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2079"/>
        <w:gridCol w:w="865"/>
        <w:gridCol w:w="1091"/>
        <w:gridCol w:w="1418"/>
        <w:gridCol w:w="1134"/>
        <w:gridCol w:w="283"/>
        <w:gridCol w:w="1418"/>
        <w:gridCol w:w="1559"/>
      </w:tblGrid>
      <w:tr w:rsidR="00617C12" w:rsidRPr="00F05A92" w14:paraId="0A31D173" w14:textId="77777777" w:rsidTr="007F5C3C">
        <w:trPr>
          <w:trHeight w:val="353"/>
        </w:trPr>
        <w:tc>
          <w:tcPr>
            <w:tcW w:w="14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3D775AF" w14:textId="77777777" w:rsidR="00617C12" w:rsidRPr="00F05A92" w:rsidRDefault="000C2D93" w:rsidP="007F5C3C">
            <w:pPr>
              <w:pStyle w:val="Header"/>
              <w:contextualSpacing/>
              <w:rPr>
                <w:rFonts w:asciiTheme="minorHAnsi" w:hAnsiTheme="minorHAnsi" w:cstheme="minorHAnsi"/>
                <w:noProof/>
                <w:color w:val="0000FF"/>
                <w:sz w:val="22"/>
                <w:szCs w:val="22"/>
              </w:rPr>
            </w:pPr>
            <w:r w:rsidRPr="00F05A92">
              <w:rPr>
                <w:rFonts w:asciiTheme="minorHAnsi" w:hAnsiTheme="minorHAnsi" w:cstheme="minorHAnsi"/>
                <w:noProof/>
                <w:color w:val="0000FF"/>
                <w:sz w:val="22"/>
                <w:szCs w:val="22"/>
              </w:rPr>
              <w:t xml:space="preserve"> </w:t>
            </w:r>
          </w:p>
          <w:p w14:paraId="75BDB767" w14:textId="6EE90679" w:rsidR="00617C12" w:rsidRPr="00F05A92" w:rsidRDefault="00360DA5" w:rsidP="007F5C3C">
            <w:pPr>
              <w:pStyle w:val="Header"/>
              <w:contextualSpacing/>
              <w:rPr>
                <w:rFonts w:asciiTheme="minorHAnsi" w:hAnsiTheme="minorHAnsi" w:cstheme="minorHAnsi"/>
                <w:noProof/>
                <w:color w:val="0000FF"/>
                <w:sz w:val="22"/>
                <w:szCs w:val="22"/>
              </w:rPr>
            </w:pPr>
            <w:r w:rsidRPr="00073F27">
              <w:rPr>
                <w:rFonts w:asciiTheme="minorHAnsi" w:hAnsiTheme="minorHAnsi" w:cstheme="minorHAnsi"/>
                <w:b/>
                <w:noProof/>
                <w:sz w:val="40"/>
                <w:szCs w:val="40"/>
              </w:rPr>
              <w:t>Fitzwilliam College</w:t>
            </w:r>
            <w:r w:rsidR="0036403E">
              <w:rPr>
                <w:rFonts w:asciiTheme="minorHAnsi" w:hAnsiTheme="minorHAnsi" w:cstheme="minorHAnsi"/>
                <w:b/>
                <w:noProof/>
                <w:sz w:val="40"/>
                <w:szCs w:val="40"/>
              </w:rPr>
              <w:t xml:space="preserve"> </w:t>
            </w:r>
            <w:r w:rsidR="00EF44FA">
              <w:rPr>
                <w:rFonts w:asciiTheme="minorHAnsi" w:hAnsiTheme="minorHAnsi" w:cstheme="minorHAnsi"/>
                <w:b/>
                <w:noProof/>
                <w:sz w:val="40"/>
                <w:szCs w:val="40"/>
              </w:rPr>
              <w:t xml:space="preserve">Covid-19 </w:t>
            </w:r>
            <w:r w:rsidRPr="00073F27">
              <w:rPr>
                <w:rFonts w:asciiTheme="minorHAnsi" w:hAnsiTheme="minorHAnsi" w:cstheme="minorHAnsi"/>
                <w:b/>
                <w:noProof/>
                <w:sz w:val="40"/>
                <w:szCs w:val="40"/>
              </w:rPr>
              <w:t>Risk Assessment</w:t>
            </w:r>
            <w:r w:rsidR="00EF44FA">
              <w:rPr>
                <w:rFonts w:asciiTheme="minorHAnsi" w:hAnsiTheme="minorHAnsi" w:cstheme="minorHAnsi"/>
                <w:b/>
                <w:noProof/>
                <w:sz w:val="40"/>
                <w:szCs w:val="40"/>
              </w:rPr>
              <w:t xml:space="preserve"> </w:t>
            </w:r>
          </w:p>
        </w:tc>
      </w:tr>
      <w:tr w:rsidR="0036403E" w:rsidRPr="00F05A92" w14:paraId="14B06D77" w14:textId="77777777" w:rsidTr="007F254D">
        <w:trPr>
          <w:trHeight w:val="353"/>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343CD2F7" w14:textId="77777777" w:rsidR="00617C12" w:rsidRPr="00F05A92" w:rsidRDefault="00617C12" w:rsidP="007F5C3C">
            <w:pPr>
              <w:pStyle w:val="Header"/>
              <w:contextualSpacing/>
              <w:rPr>
                <w:rFonts w:asciiTheme="minorHAnsi" w:hAnsiTheme="minorHAnsi" w:cstheme="minorHAnsi"/>
                <w:b/>
                <w:noProof/>
                <w:sz w:val="32"/>
                <w:szCs w:val="22"/>
              </w:rPr>
            </w:pPr>
            <w:r w:rsidRPr="00F05A92">
              <w:rPr>
                <w:rFonts w:asciiTheme="minorHAnsi" w:hAnsiTheme="minorHAnsi" w:cstheme="minorHAnsi"/>
                <w:b/>
                <w:noProof/>
                <w:sz w:val="32"/>
                <w:szCs w:val="22"/>
              </w:rPr>
              <w:t>Risk Assessment Number:</w:t>
            </w:r>
          </w:p>
          <w:p w14:paraId="1C760B53" w14:textId="77777777" w:rsidR="00617C12" w:rsidRPr="00F05A92" w:rsidRDefault="00617C12" w:rsidP="007F5C3C">
            <w:pPr>
              <w:pStyle w:val="Header"/>
              <w:contextualSpacing/>
              <w:rPr>
                <w:rFonts w:asciiTheme="minorHAnsi" w:hAnsiTheme="minorHAnsi" w:cstheme="minorHAnsi"/>
                <w:b/>
                <w:noProof/>
                <w:sz w:val="44"/>
                <w:szCs w:val="32"/>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14:paraId="779D2E77" w14:textId="5E8427E5" w:rsidR="00617C12" w:rsidRPr="00073F27" w:rsidRDefault="00360DA5" w:rsidP="007F5C3C">
            <w:pPr>
              <w:pStyle w:val="Header"/>
              <w:contextualSpacing/>
              <w:rPr>
                <w:rFonts w:asciiTheme="minorHAnsi" w:hAnsiTheme="minorHAnsi" w:cstheme="minorHAnsi"/>
                <w:noProof/>
                <w:sz w:val="22"/>
                <w:szCs w:val="22"/>
              </w:rPr>
            </w:pPr>
            <w:r w:rsidRPr="00073F27">
              <w:rPr>
                <w:rFonts w:asciiTheme="minorHAnsi" w:hAnsiTheme="minorHAnsi" w:cstheme="minorHAnsi"/>
                <w:noProof/>
                <w:sz w:val="22"/>
                <w:szCs w:val="22"/>
              </w:rPr>
              <w:t>CV</w:t>
            </w:r>
            <w:r w:rsidR="00EF44FA">
              <w:rPr>
                <w:rFonts w:asciiTheme="minorHAnsi" w:hAnsiTheme="minorHAnsi" w:cstheme="minorHAnsi"/>
                <w:noProof/>
                <w:sz w:val="22"/>
                <w:szCs w:val="22"/>
              </w:rPr>
              <w:t>1</w:t>
            </w:r>
          </w:p>
        </w:tc>
        <w:tc>
          <w:tcPr>
            <w:tcW w:w="865" w:type="dxa"/>
            <w:tcBorders>
              <w:top w:val="single" w:sz="4" w:space="0" w:color="auto"/>
              <w:left w:val="single" w:sz="4" w:space="0" w:color="auto"/>
              <w:bottom w:val="single" w:sz="4" w:space="0" w:color="auto"/>
              <w:right w:val="single" w:sz="4" w:space="0" w:color="auto"/>
            </w:tcBorders>
            <w:shd w:val="clear" w:color="auto" w:fill="F2F2F2"/>
          </w:tcPr>
          <w:p w14:paraId="640C77BA" w14:textId="77777777" w:rsidR="00617C12" w:rsidRPr="00073F27" w:rsidRDefault="00617C12" w:rsidP="007F5C3C">
            <w:pPr>
              <w:pStyle w:val="Header"/>
              <w:contextualSpacing/>
              <w:rPr>
                <w:rFonts w:asciiTheme="minorHAnsi" w:hAnsiTheme="minorHAnsi" w:cstheme="minorHAnsi"/>
                <w:b/>
                <w:noProof/>
              </w:rPr>
            </w:pPr>
            <w:r w:rsidRPr="00073F27">
              <w:rPr>
                <w:rFonts w:asciiTheme="minorHAnsi" w:hAnsiTheme="minorHAnsi" w:cstheme="minorHAnsi"/>
                <w:b/>
                <w:noProof/>
              </w:rPr>
              <w:t>Issue No:</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14:paraId="4D59F502" w14:textId="0BE53457" w:rsidR="00617C12" w:rsidRPr="00073F27" w:rsidRDefault="00617C12" w:rsidP="007F5C3C">
            <w:pPr>
              <w:pStyle w:val="Header"/>
              <w:contextualSpacing/>
              <w:rPr>
                <w:rFonts w:asciiTheme="minorHAnsi" w:hAnsiTheme="minorHAnsi" w:cstheme="minorHAnsi"/>
                <w:noProof/>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F1930C9" w14:textId="77777777" w:rsidR="00617C12" w:rsidRPr="00073F27" w:rsidRDefault="00617C12" w:rsidP="007F5C3C">
            <w:pPr>
              <w:pStyle w:val="Header"/>
              <w:contextualSpacing/>
              <w:rPr>
                <w:rFonts w:asciiTheme="minorHAnsi" w:hAnsiTheme="minorHAnsi" w:cstheme="minorHAnsi"/>
                <w:b/>
                <w:noProof/>
              </w:rPr>
            </w:pPr>
            <w:r w:rsidRPr="00073F27">
              <w:rPr>
                <w:rFonts w:asciiTheme="minorHAnsi" w:hAnsiTheme="minorHAnsi" w:cstheme="minorHAnsi"/>
                <w:b/>
                <w:noProof/>
              </w:rPr>
              <w:t>Issue Date: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4714771" w14:textId="627DB713" w:rsidR="00617C12" w:rsidRPr="00073F27" w:rsidRDefault="00617C12" w:rsidP="007F5C3C">
            <w:pPr>
              <w:pStyle w:val="Header"/>
              <w:contextualSpacing/>
              <w:rPr>
                <w:rFonts w:asciiTheme="minorHAnsi" w:hAnsiTheme="minorHAnsi" w:cstheme="minorHAnsi"/>
                <w:noProof/>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8CE8B47" w14:textId="77777777" w:rsidR="00617C12" w:rsidRPr="00073F27" w:rsidRDefault="00617C12" w:rsidP="007F5C3C">
            <w:pPr>
              <w:pStyle w:val="Header"/>
              <w:contextualSpacing/>
              <w:rPr>
                <w:rFonts w:asciiTheme="minorHAnsi" w:hAnsiTheme="minorHAnsi" w:cstheme="minorHAnsi"/>
                <w:b/>
                <w:noProof/>
              </w:rPr>
            </w:pPr>
            <w:r w:rsidRPr="00073F27">
              <w:rPr>
                <w:rFonts w:asciiTheme="minorHAnsi" w:hAnsiTheme="minorHAnsi" w:cstheme="minorHAnsi"/>
                <w:b/>
                <w:noProof/>
              </w:rPr>
              <w:t>Review 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1D25F" w14:textId="77777777" w:rsidR="00617C12" w:rsidRPr="00F05A92" w:rsidRDefault="00D70FF5" w:rsidP="007F5C3C">
            <w:pPr>
              <w:pStyle w:val="Header"/>
              <w:contextualSpacing/>
              <w:rPr>
                <w:rFonts w:asciiTheme="minorHAnsi" w:hAnsiTheme="minorHAnsi" w:cstheme="minorHAnsi"/>
                <w:noProof/>
                <w:color w:val="0000FF"/>
                <w:sz w:val="22"/>
                <w:szCs w:val="22"/>
              </w:rPr>
            </w:pPr>
            <w:r w:rsidRPr="00073F27">
              <w:rPr>
                <w:rFonts w:asciiTheme="minorHAnsi" w:hAnsiTheme="minorHAnsi" w:cstheme="minorHAnsi"/>
                <w:noProof/>
                <w:sz w:val="22"/>
                <w:szCs w:val="22"/>
              </w:rPr>
              <w:t xml:space="preserve">Constant review </w:t>
            </w:r>
          </w:p>
        </w:tc>
      </w:tr>
      <w:tr w:rsidR="005F4A01" w:rsidRPr="00F05A92" w14:paraId="607AFD1A" w14:textId="77777777" w:rsidTr="00AF7546">
        <w:trPr>
          <w:trHeight w:val="722"/>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4F6437BC" w14:textId="77777777" w:rsidR="00617C12" w:rsidRPr="00F05A92" w:rsidRDefault="00617C12" w:rsidP="007F5C3C">
            <w:pPr>
              <w:pStyle w:val="Header"/>
              <w:contextualSpacing/>
              <w:rPr>
                <w:rFonts w:asciiTheme="minorHAnsi" w:hAnsiTheme="minorHAnsi" w:cstheme="minorHAnsi"/>
                <w:b/>
                <w:noProof/>
                <w:sz w:val="32"/>
                <w:szCs w:val="22"/>
              </w:rPr>
            </w:pPr>
            <w:r w:rsidRPr="00F05A92">
              <w:rPr>
                <w:rFonts w:asciiTheme="minorHAnsi" w:hAnsiTheme="minorHAnsi" w:cstheme="minorHAnsi"/>
                <w:b/>
                <w:noProof/>
                <w:sz w:val="32"/>
                <w:szCs w:val="22"/>
              </w:rPr>
              <w:t>Title of Risk Assessment:</w:t>
            </w:r>
          </w:p>
          <w:p w14:paraId="6C3E40D7" w14:textId="77777777" w:rsidR="00D70FF5" w:rsidRPr="00F05A92" w:rsidRDefault="00D70FF5" w:rsidP="007F5C3C">
            <w:pPr>
              <w:pStyle w:val="Header"/>
              <w:contextualSpacing/>
              <w:rPr>
                <w:rFonts w:asciiTheme="minorHAnsi" w:hAnsiTheme="minorHAnsi" w:cstheme="minorHAnsi"/>
                <w:b/>
                <w:noProof/>
                <w:sz w:val="18"/>
                <w:szCs w:val="12"/>
              </w:rPr>
            </w:pPr>
          </w:p>
        </w:tc>
        <w:tc>
          <w:tcPr>
            <w:tcW w:w="9847" w:type="dxa"/>
            <w:gridSpan w:val="8"/>
            <w:tcBorders>
              <w:top w:val="single" w:sz="4" w:space="0" w:color="auto"/>
              <w:left w:val="single" w:sz="4" w:space="0" w:color="auto"/>
              <w:bottom w:val="single" w:sz="4" w:space="0" w:color="auto"/>
              <w:right w:val="single" w:sz="4" w:space="0" w:color="auto"/>
            </w:tcBorders>
            <w:shd w:val="clear" w:color="auto" w:fill="FFFFFF"/>
          </w:tcPr>
          <w:p w14:paraId="2B4A67C0" w14:textId="17A44275" w:rsidR="00CC398F" w:rsidRPr="00073F27" w:rsidRDefault="00D70FF5" w:rsidP="00F05A92">
            <w:pPr>
              <w:pStyle w:val="Header"/>
              <w:contextualSpacing/>
              <w:rPr>
                <w:rFonts w:asciiTheme="minorHAnsi" w:hAnsiTheme="minorHAnsi" w:cstheme="minorHAnsi"/>
                <w:noProof/>
                <w:szCs w:val="22"/>
              </w:rPr>
            </w:pPr>
            <w:r w:rsidRPr="00073F27">
              <w:rPr>
                <w:rFonts w:asciiTheme="minorHAnsi" w:hAnsiTheme="minorHAnsi" w:cstheme="minorHAnsi"/>
                <w:noProof/>
                <w:szCs w:val="22"/>
              </w:rPr>
              <w:t xml:space="preserve">COVID-19 </w:t>
            </w:r>
            <w:r w:rsidR="00E81B73">
              <w:rPr>
                <w:rFonts w:asciiTheme="minorHAnsi" w:hAnsiTheme="minorHAnsi" w:cstheme="minorHAnsi"/>
                <w:noProof/>
                <w:szCs w:val="22"/>
              </w:rPr>
              <w:t xml:space="preserve">– </w:t>
            </w:r>
            <w:r w:rsidR="00E81B73" w:rsidRPr="00E81B73">
              <w:rPr>
                <w:rFonts w:asciiTheme="minorHAnsi" w:hAnsiTheme="minorHAnsi" w:cstheme="minorHAnsi"/>
                <w:b/>
                <w:bCs/>
                <w:noProof/>
                <w:szCs w:val="22"/>
              </w:rPr>
              <w:t>To be completed by Assessor</w:t>
            </w:r>
          </w:p>
        </w:tc>
      </w:tr>
      <w:tr w:rsidR="005F4A01" w:rsidRPr="00F05A92" w14:paraId="2CC69BA4" w14:textId="77777777" w:rsidTr="007F5C3C">
        <w:trPr>
          <w:trHeight w:val="574"/>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694CABCE" w14:textId="77777777" w:rsidR="00617C12" w:rsidRPr="00F05A92" w:rsidRDefault="00617C12" w:rsidP="007F5C3C">
            <w:pPr>
              <w:pStyle w:val="Header"/>
              <w:contextualSpacing/>
              <w:rPr>
                <w:rFonts w:asciiTheme="minorHAnsi" w:hAnsiTheme="minorHAnsi" w:cstheme="minorHAnsi"/>
                <w:b/>
                <w:noProof/>
                <w:sz w:val="32"/>
                <w:szCs w:val="22"/>
              </w:rPr>
            </w:pPr>
            <w:bookmarkStart w:id="0" w:name="_Hlk40168224"/>
            <w:r w:rsidRPr="00F05A92">
              <w:rPr>
                <w:rFonts w:asciiTheme="minorHAnsi" w:hAnsiTheme="minorHAnsi" w:cstheme="minorHAnsi"/>
                <w:b/>
                <w:noProof/>
                <w:sz w:val="32"/>
                <w:szCs w:val="22"/>
              </w:rPr>
              <w:t xml:space="preserve">Description of Task: </w:t>
            </w:r>
          </w:p>
          <w:p w14:paraId="3D67E41D" w14:textId="77777777" w:rsidR="00617C12" w:rsidRPr="00F05A92" w:rsidRDefault="00617C12" w:rsidP="007F5C3C">
            <w:pPr>
              <w:pStyle w:val="Header"/>
              <w:contextualSpacing/>
              <w:rPr>
                <w:rFonts w:asciiTheme="minorHAnsi" w:hAnsiTheme="minorHAnsi" w:cstheme="minorHAnsi"/>
                <w:noProof/>
                <w:szCs w:val="22"/>
              </w:rPr>
            </w:pPr>
            <w:r w:rsidRPr="00F05A92">
              <w:rPr>
                <w:rFonts w:asciiTheme="minorHAnsi" w:hAnsiTheme="minorHAnsi" w:cstheme="minorHAnsi"/>
                <w:noProof/>
                <w:szCs w:val="22"/>
              </w:rPr>
              <w:t>(what is to be done)</w:t>
            </w:r>
          </w:p>
          <w:p w14:paraId="55A7040D" w14:textId="77777777" w:rsidR="00D70FF5" w:rsidRPr="00F05A92" w:rsidRDefault="00D70FF5" w:rsidP="007F5C3C">
            <w:pPr>
              <w:pStyle w:val="Header"/>
              <w:contextualSpacing/>
              <w:rPr>
                <w:rFonts w:asciiTheme="minorHAnsi" w:hAnsiTheme="minorHAnsi" w:cstheme="minorHAnsi"/>
                <w:noProof/>
                <w:szCs w:val="22"/>
              </w:rPr>
            </w:pPr>
          </w:p>
        </w:tc>
        <w:tc>
          <w:tcPr>
            <w:tcW w:w="9847" w:type="dxa"/>
            <w:gridSpan w:val="8"/>
            <w:tcBorders>
              <w:top w:val="single" w:sz="4" w:space="0" w:color="auto"/>
              <w:left w:val="single" w:sz="4" w:space="0" w:color="auto"/>
              <w:bottom w:val="single" w:sz="4" w:space="0" w:color="auto"/>
              <w:right w:val="single" w:sz="4" w:space="0" w:color="auto"/>
            </w:tcBorders>
            <w:shd w:val="clear" w:color="auto" w:fill="auto"/>
          </w:tcPr>
          <w:p w14:paraId="0353468F" w14:textId="6EB85AEE" w:rsidR="00120043" w:rsidRPr="00E81B73" w:rsidRDefault="00004826" w:rsidP="00004826">
            <w:pPr>
              <w:pStyle w:val="Header"/>
              <w:contextualSpacing/>
              <w:rPr>
                <w:rFonts w:asciiTheme="minorHAnsi" w:hAnsiTheme="minorHAnsi" w:cstheme="minorHAnsi"/>
                <w:b/>
                <w:bCs/>
                <w:noProof/>
                <w:szCs w:val="22"/>
              </w:rPr>
            </w:pPr>
            <w:r>
              <w:rPr>
                <w:rFonts w:asciiTheme="minorHAnsi" w:hAnsiTheme="minorHAnsi" w:cstheme="minorHAnsi"/>
                <w:noProof/>
                <w:szCs w:val="22"/>
              </w:rPr>
              <w:t xml:space="preserve">Safe </w:t>
            </w:r>
            <w:r w:rsidR="0036403E">
              <w:rPr>
                <w:rFonts w:asciiTheme="minorHAnsi" w:hAnsiTheme="minorHAnsi" w:cstheme="minorHAnsi"/>
                <w:noProof/>
                <w:szCs w:val="22"/>
              </w:rPr>
              <w:t>operating</w:t>
            </w:r>
            <w:r>
              <w:rPr>
                <w:rFonts w:asciiTheme="minorHAnsi" w:hAnsiTheme="minorHAnsi" w:cstheme="minorHAnsi"/>
                <w:noProof/>
                <w:szCs w:val="22"/>
              </w:rPr>
              <w:t xml:space="preserve"> practices</w:t>
            </w:r>
            <w:r w:rsidR="00D70FF5" w:rsidRPr="00073F27">
              <w:rPr>
                <w:rFonts w:asciiTheme="minorHAnsi" w:hAnsiTheme="minorHAnsi" w:cstheme="minorHAnsi"/>
                <w:noProof/>
                <w:szCs w:val="22"/>
              </w:rPr>
              <w:t xml:space="preserve"> </w:t>
            </w:r>
            <w:r w:rsidR="00741B15" w:rsidRPr="00073F27">
              <w:rPr>
                <w:rFonts w:asciiTheme="minorHAnsi" w:hAnsiTheme="minorHAnsi" w:cstheme="minorHAnsi"/>
                <w:noProof/>
                <w:szCs w:val="22"/>
              </w:rPr>
              <w:t xml:space="preserve">during </w:t>
            </w:r>
            <w:r w:rsidR="00D9507A">
              <w:rPr>
                <w:rFonts w:asciiTheme="minorHAnsi" w:hAnsiTheme="minorHAnsi" w:cstheme="minorHAnsi"/>
                <w:noProof/>
                <w:szCs w:val="22"/>
              </w:rPr>
              <w:t xml:space="preserve">the pandemic </w:t>
            </w:r>
            <w:r w:rsidR="00E81B73">
              <w:rPr>
                <w:rFonts w:asciiTheme="minorHAnsi" w:hAnsiTheme="minorHAnsi" w:cstheme="minorHAnsi"/>
                <w:noProof/>
                <w:szCs w:val="22"/>
              </w:rPr>
              <w:t>for your ev</w:t>
            </w:r>
            <w:r w:rsidR="00794E27">
              <w:rPr>
                <w:rFonts w:asciiTheme="minorHAnsi" w:hAnsiTheme="minorHAnsi" w:cstheme="minorHAnsi"/>
                <w:noProof/>
                <w:szCs w:val="22"/>
              </w:rPr>
              <w:t>en</w:t>
            </w:r>
            <w:r w:rsidR="00E81B73">
              <w:rPr>
                <w:rFonts w:asciiTheme="minorHAnsi" w:hAnsiTheme="minorHAnsi" w:cstheme="minorHAnsi"/>
                <w:noProof/>
                <w:szCs w:val="22"/>
              </w:rPr>
              <w:t xml:space="preserve">t – </w:t>
            </w:r>
            <w:r w:rsidR="00E81B73" w:rsidRPr="00E81B73">
              <w:rPr>
                <w:rFonts w:asciiTheme="minorHAnsi" w:hAnsiTheme="minorHAnsi" w:cstheme="minorHAnsi"/>
                <w:b/>
                <w:bCs/>
                <w:noProof/>
                <w:szCs w:val="22"/>
              </w:rPr>
              <w:t>TBC by Assessor</w:t>
            </w:r>
            <w:r w:rsidR="00D9507A">
              <w:rPr>
                <w:rFonts w:asciiTheme="minorHAnsi" w:hAnsiTheme="minorHAnsi" w:cstheme="minorHAnsi"/>
                <w:noProof/>
                <w:szCs w:val="22"/>
              </w:rPr>
              <w:t xml:space="preserve">- </w:t>
            </w:r>
            <w:r w:rsidR="00741B15" w:rsidRPr="00073F27">
              <w:rPr>
                <w:rFonts w:asciiTheme="minorHAnsi" w:hAnsiTheme="minorHAnsi" w:cstheme="minorHAnsi"/>
                <w:noProof/>
                <w:szCs w:val="22"/>
              </w:rPr>
              <w:t>coronavirus (</w:t>
            </w:r>
            <w:r w:rsidR="00D70FF5" w:rsidRPr="00073F27">
              <w:rPr>
                <w:rFonts w:asciiTheme="minorHAnsi" w:hAnsiTheme="minorHAnsi" w:cstheme="minorHAnsi"/>
                <w:noProof/>
                <w:szCs w:val="22"/>
              </w:rPr>
              <w:t>COVID-19</w:t>
            </w:r>
            <w:r w:rsidR="00741B15" w:rsidRPr="00073F27">
              <w:rPr>
                <w:rFonts w:asciiTheme="minorHAnsi" w:hAnsiTheme="minorHAnsi" w:cstheme="minorHAnsi"/>
                <w:noProof/>
                <w:szCs w:val="22"/>
              </w:rPr>
              <w:t>)</w:t>
            </w:r>
            <w:r w:rsidR="00E81B73">
              <w:rPr>
                <w:rFonts w:asciiTheme="minorHAnsi" w:hAnsiTheme="minorHAnsi" w:cstheme="minorHAnsi"/>
                <w:noProof/>
                <w:szCs w:val="22"/>
              </w:rPr>
              <w:t xml:space="preserve"> </w:t>
            </w:r>
            <w:r w:rsidR="00E81B73">
              <w:rPr>
                <w:rFonts w:asciiTheme="minorHAnsi" w:hAnsiTheme="minorHAnsi" w:cstheme="minorHAnsi"/>
                <w:b/>
                <w:bCs/>
                <w:noProof/>
                <w:szCs w:val="22"/>
              </w:rPr>
              <w:t xml:space="preserve"> including the location, numbers attending.</w:t>
            </w:r>
          </w:p>
        </w:tc>
      </w:tr>
      <w:bookmarkEnd w:id="0"/>
      <w:tr w:rsidR="005F4A01" w:rsidRPr="00F05A92" w14:paraId="593F50A7" w14:textId="77777777" w:rsidTr="007F5C3C">
        <w:trPr>
          <w:trHeight w:val="55"/>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5A4DA531" w14:textId="77777777" w:rsidR="007F254D" w:rsidRPr="00F05A92" w:rsidRDefault="007F254D" w:rsidP="007F254D">
            <w:pPr>
              <w:pStyle w:val="Header"/>
              <w:rPr>
                <w:rFonts w:asciiTheme="minorHAnsi" w:hAnsiTheme="minorHAnsi" w:cstheme="minorHAnsi"/>
                <w:b/>
                <w:noProof/>
                <w:sz w:val="32"/>
                <w:szCs w:val="22"/>
              </w:rPr>
            </w:pPr>
            <w:r w:rsidRPr="00F05A92">
              <w:rPr>
                <w:rFonts w:asciiTheme="minorHAnsi" w:hAnsiTheme="minorHAnsi" w:cstheme="minorHAnsi"/>
                <w:b/>
                <w:noProof/>
                <w:sz w:val="32"/>
                <w:szCs w:val="22"/>
              </w:rPr>
              <w:t>Frequency of task</w:t>
            </w:r>
          </w:p>
          <w:p w14:paraId="45FBBA14" w14:textId="6D9B2E29" w:rsidR="00D70FF5" w:rsidRPr="00F05A92" w:rsidRDefault="007F254D" w:rsidP="00AF7546">
            <w:pPr>
              <w:pStyle w:val="Header"/>
              <w:rPr>
                <w:rFonts w:asciiTheme="minorHAnsi" w:hAnsiTheme="minorHAnsi" w:cstheme="minorHAnsi"/>
                <w:b/>
                <w:noProof/>
                <w:szCs w:val="18"/>
              </w:rPr>
            </w:pPr>
            <w:r w:rsidRPr="00F05A92">
              <w:rPr>
                <w:rFonts w:asciiTheme="minorHAnsi" w:hAnsiTheme="minorHAnsi" w:cstheme="minorHAnsi"/>
                <w:b/>
                <w:noProof/>
                <w:sz w:val="32"/>
                <w:szCs w:val="22"/>
              </w:rPr>
              <w:t>or date and time of event:</w:t>
            </w:r>
          </w:p>
        </w:tc>
        <w:tc>
          <w:tcPr>
            <w:tcW w:w="9847" w:type="dxa"/>
            <w:gridSpan w:val="8"/>
            <w:tcBorders>
              <w:top w:val="single" w:sz="4" w:space="0" w:color="auto"/>
              <w:left w:val="single" w:sz="4" w:space="0" w:color="auto"/>
              <w:bottom w:val="single" w:sz="4" w:space="0" w:color="auto"/>
              <w:right w:val="single" w:sz="4" w:space="0" w:color="auto"/>
            </w:tcBorders>
            <w:shd w:val="clear" w:color="auto" w:fill="auto"/>
          </w:tcPr>
          <w:p w14:paraId="651E5F6A" w14:textId="0DC2757B" w:rsidR="007F5C3C" w:rsidRPr="00073F27" w:rsidRDefault="00D70FF5" w:rsidP="00004826">
            <w:pPr>
              <w:pStyle w:val="Header"/>
              <w:contextualSpacing/>
              <w:rPr>
                <w:rFonts w:asciiTheme="minorHAnsi" w:hAnsiTheme="minorHAnsi" w:cstheme="minorHAnsi"/>
                <w:noProof/>
                <w:szCs w:val="22"/>
              </w:rPr>
            </w:pPr>
            <w:r w:rsidRPr="00073F27">
              <w:rPr>
                <w:rFonts w:asciiTheme="minorHAnsi" w:hAnsiTheme="minorHAnsi" w:cstheme="minorHAnsi"/>
                <w:noProof/>
                <w:szCs w:val="22"/>
              </w:rPr>
              <w:t>Tasks and activities taking place frequently</w:t>
            </w:r>
            <w:r w:rsidR="007A588A" w:rsidRPr="00073F27">
              <w:rPr>
                <w:rFonts w:asciiTheme="minorHAnsi" w:hAnsiTheme="minorHAnsi" w:cstheme="minorHAnsi"/>
                <w:noProof/>
                <w:szCs w:val="22"/>
              </w:rPr>
              <w:t>,</w:t>
            </w:r>
            <w:r w:rsidRPr="00073F27">
              <w:rPr>
                <w:rFonts w:asciiTheme="minorHAnsi" w:hAnsiTheme="minorHAnsi" w:cstheme="minorHAnsi"/>
                <w:noProof/>
                <w:szCs w:val="22"/>
              </w:rPr>
              <w:t xml:space="preserve"> on a daily and weekly basis</w:t>
            </w:r>
            <w:r w:rsidR="007A588A" w:rsidRPr="00073F27">
              <w:rPr>
                <w:rFonts w:asciiTheme="minorHAnsi" w:hAnsiTheme="minorHAnsi" w:cstheme="minorHAnsi"/>
                <w:noProof/>
                <w:szCs w:val="22"/>
              </w:rPr>
              <w:t xml:space="preserve">, to ensure a “COVID Secure” </w:t>
            </w:r>
            <w:r w:rsidR="00004826">
              <w:rPr>
                <w:rFonts w:asciiTheme="minorHAnsi" w:hAnsiTheme="minorHAnsi" w:cstheme="minorHAnsi"/>
                <w:noProof/>
                <w:szCs w:val="22"/>
              </w:rPr>
              <w:t>environment</w:t>
            </w:r>
            <w:r w:rsidR="007A588A" w:rsidRPr="00073F27">
              <w:rPr>
                <w:rFonts w:asciiTheme="minorHAnsi" w:hAnsiTheme="minorHAnsi" w:cstheme="minorHAnsi"/>
                <w:noProof/>
                <w:szCs w:val="22"/>
              </w:rPr>
              <w:t>.</w:t>
            </w:r>
          </w:p>
        </w:tc>
      </w:tr>
      <w:tr w:rsidR="005F4A01" w:rsidRPr="00F05A92" w14:paraId="3615E5B0" w14:textId="77777777" w:rsidTr="007F5C3C">
        <w:trPr>
          <w:trHeight w:val="55"/>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6D060D21" w14:textId="77777777" w:rsidR="00617C12" w:rsidRPr="00F05A92" w:rsidRDefault="00617C12" w:rsidP="007F5C3C">
            <w:pPr>
              <w:pStyle w:val="Header"/>
              <w:contextualSpacing/>
              <w:rPr>
                <w:rFonts w:asciiTheme="minorHAnsi" w:hAnsiTheme="minorHAnsi" w:cstheme="minorHAnsi"/>
                <w:b/>
                <w:noProof/>
                <w:sz w:val="32"/>
                <w:szCs w:val="22"/>
              </w:rPr>
            </w:pPr>
            <w:r w:rsidRPr="00F05A92">
              <w:rPr>
                <w:rFonts w:asciiTheme="minorHAnsi" w:hAnsiTheme="minorHAnsi" w:cstheme="minorHAnsi"/>
                <w:b/>
                <w:noProof/>
                <w:sz w:val="32"/>
                <w:szCs w:val="22"/>
              </w:rPr>
              <w:t xml:space="preserve">Additional Information </w:t>
            </w:r>
          </w:p>
          <w:p w14:paraId="1C328B80" w14:textId="77777777" w:rsidR="00617C12" w:rsidRPr="00F05A92" w:rsidRDefault="00617C12" w:rsidP="007F5C3C">
            <w:pPr>
              <w:pStyle w:val="Header"/>
              <w:contextualSpacing/>
              <w:rPr>
                <w:rFonts w:asciiTheme="minorHAnsi" w:hAnsiTheme="minorHAnsi" w:cstheme="minorHAnsi"/>
                <w:b/>
                <w:noProof/>
                <w:sz w:val="32"/>
                <w:szCs w:val="22"/>
              </w:rPr>
            </w:pPr>
            <w:r w:rsidRPr="00F05A92">
              <w:rPr>
                <w:rFonts w:asciiTheme="minorHAnsi" w:hAnsiTheme="minorHAnsi" w:cstheme="minorHAnsi"/>
                <w:b/>
                <w:noProof/>
                <w:sz w:val="32"/>
                <w:szCs w:val="22"/>
              </w:rPr>
              <w:t>to be read:</w:t>
            </w:r>
          </w:p>
          <w:p w14:paraId="5A1E5F2D" w14:textId="77777777" w:rsidR="00D70FF5" w:rsidRPr="00073F27" w:rsidRDefault="00D70FF5" w:rsidP="00D70FF5">
            <w:pPr>
              <w:pStyle w:val="Header"/>
              <w:contextualSpacing/>
              <w:rPr>
                <w:rFonts w:asciiTheme="minorHAnsi" w:hAnsiTheme="minorHAnsi" w:cstheme="minorHAnsi"/>
                <w:noProof/>
                <w:szCs w:val="22"/>
              </w:rPr>
            </w:pPr>
            <w:r w:rsidRPr="00073F27">
              <w:rPr>
                <w:rFonts w:asciiTheme="minorHAnsi" w:hAnsiTheme="minorHAnsi" w:cstheme="minorHAnsi"/>
                <w:noProof/>
                <w:szCs w:val="22"/>
              </w:rPr>
              <w:t xml:space="preserve">Documents consulted (guidance, policies, legislation, ACOP): </w:t>
            </w:r>
          </w:p>
          <w:p w14:paraId="5A362B98" w14:textId="77777777" w:rsidR="007F5C3C" w:rsidRPr="00F05A92" w:rsidRDefault="007F5C3C" w:rsidP="007F5C3C">
            <w:pPr>
              <w:pStyle w:val="Header"/>
              <w:contextualSpacing/>
              <w:rPr>
                <w:rFonts w:asciiTheme="minorHAnsi" w:hAnsiTheme="minorHAnsi" w:cstheme="minorHAnsi"/>
                <w:b/>
                <w:noProof/>
                <w:szCs w:val="18"/>
              </w:rPr>
            </w:pPr>
          </w:p>
        </w:tc>
        <w:tc>
          <w:tcPr>
            <w:tcW w:w="9847" w:type="dxa"/>
            <w:gridSpan w:val="8"/>
            <w:tcBorders>
              <w:top w:val="single" w:sz="4" w:space="0" w:color="auto"/>
              <w:left w:val="single" w:sz="4" w:space="0" w:color="auto"/>
              <w:bottom w:val="single" w:sz="4" w:space="0" w:color="auto"/>
              <w:right w:val="single" w:sz="4" w:space="0" w:color="auto"/>
            </w:tcBorders>
            <w:shd w:val="clear" w:color="auto" w:fill="auto"/>
          </w:tcPr>
          <w:p w14:paraId="6B3355C9" w14:textId="77777777" w:rsidR="00D70FF5" w:rsidRPr="00073F27" w:rsidRDefault="00D70FF5" w:rsidP="00304F80">
            <w:pPr>
              <w:pStyle w:val="Header"/>
              <w:numPr>
                <w:ilvl w:val="0"/>
                <w:numId w:val="4"/>
              </w:numPr>
              <w:contextualSpacing/>
              <w:rPr>
                <w:rFonts w:asciiTheme="minorHAnsi" w:hAnsiTheme="minorHAnsi" w:cstheme="minorHAnsi"/>
                <w:noProof/>
                <w:szCs w:val="22"/>
              </w:rPr>
            </w:pPr>
            <w:r w:rsidRPr="00073F27">
              <w:rPr>
                <w:rFonts w:asciiTheme="minorHAnsi" w:hAnsiTheme="minorHAnsi" w:cstheme="minorHAnsi"/>
                <w:noProof/>
                <w:szCs w:val="22"/>
              </w:rPr>
              <w:t>HASAW Act 1974</w:t>
            </w:r>
          </w:p>
          <w:p w14:paraId="2B6EEB9E" w14:textId="79DA07E1" w:rsidR="00D70FF5" w:rsidRPr="00073F27" w:rsidRDefault="00D70FF5" w:rsidP="00304F80">
            <w:pPr>
              <w:pStyle w:val="Header"/>
              <w:numPr>
                <w:ilvl w:val="0"/>
                <w:numId w:val="4"/>
              </w:numPr>
              <w:contextualSpacing/>
              <w:rPr>
                <w:rFonts w:asciiTheme="minorHAnsi" w:hAnsiTheme="minorHAnsi" w:cstheme="minorHAnsi"/>
                <w:noProof/>
                <w:szCs w:val="22"/>
              </w:rPr>
            </w:pPr>
            <w:r w:rsidRPr="00073F27">
              <w:rPr>
                <w:rFonts w:asciiTheme="minorHAnsi" w:hAnsiTheme="minorHAnsi" w:cstheme="minorHAnsi"/>
                <w:noProof/>
                <w:szCs w:val="22"/>
              </w:rPr>
              <w:t xml:space="preserve">Management of Health and Safety </w:t>
            </w:r>
            <w:r w:rsidR="0017276F">
              <w:rPr>
                <w:rFonts w:asciiTheme="minorHAnsi" w:hAnsiTheme="minorHAnsi" w:cstheme="minorHAnsi"/>
                <w:noProof/>
                <w:szCs w:val="22"/>
              </w:rPr>
              <w:t xml:space="preserve">at Work </w:t>
            </w:r>
            <w:r w:rsidRPr="00073F27">
              <w:rPr>
                <w:rFonts w:asciiTheme="minorHAnsi" w:hAnsiTheme="minorHAnsi" w:cstheme="minorHAnsi"/>
                <w:noProof/>
                <w:szCs w:val="22"/>
              </w:rPr>
              <w:t>Regulations 1999</w:t>
            </w:r>
          </w:p>
          <w:p w14:paraId="5951DFF1" w14:textId="77777777" w:rsidR="00D70FF5" w:rsidRPr="00073F27" w:rsidRDefault="00D70FF5" w:rsidP="00304F80">
            <w:pPr>
              <w:pStyle w:val="Header"/>
              <w:numPr>
                <w:ilvl w:val="0"/>
                <w:numId w:val="4"/>
              </w:numPr>
              <w:contextualSpacing/>
              <w:rPr>
                <w:rFonts w:asciiTheme="minorHAnsi" w:hAnsiTheme="minorHAnsi" w:cstheme="minorHAnsi"/>
                <w:noProof/>
                <w:szCs w:val="22"/>
              </w:rPr>
            </w:pPr>
            <w:r w:rsidRPr="00073F27">
              <w:rPr>
                <w:rFonts w:asciiTheme="minorHAnsi" w:hAnsiTheme="minorHAnsi" w:cstheme="minorHAnsi"/>
                <w:noProof/>
                <w:szCs w:val="22"/>
              </w:rPr>
              <w:t>PPE Regulations 2002</w:t>
            </w:r>
          </w:p>
          <w:p w14:paraId="35090EB2" w14:textId="77777777" w:rsidR="00D70FF5" w:rsidRPr="00073F27" w:rsidRDefault="00D70FF5" w:rsidP="00304F80">
            <w:pPr>
              <w:pStyle w:val="Header"/>
              <w:numPr>
                <w:ilvl w:val="0"/>
                <w:numId w:val="4"/>
              </w:numPr>
              <w:contextualSpacing/>
              <w:rPr>
                <w:rFonts w:asciiTheme="minorHAnsi" w:hAnsiTheme="minorHAnsi" w:cstheme="minorHAnsi"/>
                <w:noProof/>
                <w:szCs w:val="22"/>
              </w:rPr>
            </w:pPr>
            <w:r w:rsidRPr="00073F27">
              <w:rPr>
                <w:rFonts w:asciiTheme="minorHAnsi" w:hAnsiTheme="minorHAnsi" w:cstheme="minorHAnsi"/>
                <w:noProof/>
                <w:szCs w:val="22"/>
              </w:rPr>
              <w:t xml:space="preserve">Workplace (Health, Safety &amp; Welfare) Regulations 1992 </w:t>
            </w:r>
          </w:p>
          <w:p w14:paraId="37859CF4" w14:textId="64F35D33" w:rsidR="00D70FF5" w:rsidRPr="00073F27" w:rsidRDefault="00D70FF5" w:rsidP="00304F80">
            <w:pPr>
              <w:pStyle w:val="Header"/>
              <w:numPr>
                <w:ilvl w:val="0"/>
                <w:numId w:val="4"/>
              </w:numPr>
              <w:contextualSpacing/>
              <w:rPr>
                <w:rFonts w:asciiTheme="minorHAnsi" w:hAnsiTheme="minorHAnsi" w:cstheme="minorHAnsi"/>
                <w:noProof/>
                <w:szCs w:val="22"/>
              </w:rPr>
            </w:pPr>
            <w:r w:rsidRPr="00073F27">
              <w:rPr>
                <w:rFonts w:asciiTheme="minorHAnsi" w:hAnsiTheme="minorHAnsi" w:cstheme="minorHAnsi"/>
                <w:noProof/>
                <w:szCs w:val="22"/>
              </w:rPr>
              <w:t xml:space="preserve">College </w:t>
            </w:r>
            <w:r w:rsidR="0017276F">
              <w:rPr>
                <w:rFonts w:asciiTheme="minorHAnsi" w:hAnsiTheme="minorHAnsi" w:cstheme="minorHAnsi"/>
                <w:noProof/>
                <w:szCs w:val="22"/>
              </w:rPr>
              <w:t>Ordina</w:t>
            </w:r>
            <w:r w:rsidR="00F828C3">
              <w:rPr>
                <w:rFonts w:asciiTheme="minorHAnsi" w:hAnsiTheme="minorHAnsi" w:cstheme="minorHAnsi"/>
                <w:noProof/>
                <w:szCs w:val="22"/>
              </w:rPr>
              <w:t>n</w:t>
            </w:r>
            <w:r w:rsidR="0017276F">
              <w:rPr>
                <w:rFonts w:asciiTheme="minorHAnsi" w:hAnsiTheme="minorHAnsi" w:cstheme="minorHAnsi"/>
                <w:noProof/>
                <w:szCs w:val="22"/>
              </w:rPr>
              <w:t xml:space="preserve">ce on Risk Management Policy - </w:t>
            </w:r>
            <w:r w:rsidRPr="00073F27">
              <w:rPr>
                <w:rFonts w:asciiTheme="minorHAnsi" w:hAnsiTheme="minorHAnsi" w:cstheme="minorHAnsi"/>
                <w:noProof/>
                <w:szCs w:val="22"/>
              </w:rPr>
              <w:t>as approved by</w:t>
            </w:r>
            <w:r w:rsidR="0047700B">
              <w:rPr>
                <w:rFonts w:asciiTheme="minorHAnsi" w:hAnsiTheme="minorHAnsi" w:cstheme="minorHAnsi"/>
                <w:noProof/>
                <w:szCs w:val="22"/>
              </w:rPr>
              <w:t xml:space="preserve"> GB – </w:t>
            </w:r>
            <w:r w:rsidRPr="00073F27">
              <w:rPr>
                <w:rFonts w:asciiTheme="minorHAnsi" w:hAnsiTheme="minorHAnsi" w:cstheme="minorHAnsi"/>
                <w:noProof/>
                <w:szCs w:val="22"/>
              </w:rPr>
              <w:t>2019</w:t>
            </w:r>
            <w:r w:rsidR="0017276F">
              <w:rPr>
                <w:rFonts w:asciiTheme="minorHAnsi" w:hAnsiTheme="minorHAnsi" w:cstheme="minorHAnsi"/>
                <w:noProof/>
                <w:szCs w:val="22"/>
              </w:rPr>
              <w:t>-20</w:t>
            </w:r>
          </w:p>
          <w:p w14:paraId="1BE311C3" w14:textId="2CD942CA" w:rsidR="00D70FF5" w:rsidRPr="00073F27" w:rsidRDefault="00D70FF5" w:rsidP="00304F80">
            <w:pPr>
              <w:pStyle w:val="Header"/>
              <w:numPr>
                <w:ilvl w:val="0"/>
                <w:numId w:val="4"/>
              </w:numPr>
              <w:contextualSpacing/>
              <w:rPr>
                <w:rFonts w:asciiTheme="minorHAnsi" w:hAnsiTheme="minorHAnsi" w:cstheme="minorHAnsi"/>
                <w:noProof/>
                <w:szCs w:val="22"/>
              </w:rPr>
            </w:pPr>
            <w:r w:rsidRPr="00073F27">
              <w:rPr>
                <w:rFonts w:asciiTheme="minorHAnsi" w:hAnsiTheme="minorHAnsi" w:cstheme="minorHAnsi"/>
                <w:noProof/>
                <w:szCs w:val="22"/>
              </w:rPr>
              <w:t>College Health</w:t>
            </w:r>
            <w:r w:rsidR="0017276F">
              <w:rPr>
                <w:rFonts w:asciiTheme="minorHAnsi" w:hAnsiTheme="minorHAnsi" w:cstheme="minorHAnsi"/>
                <w:noProof/>
                <w:szCs w:val="22"/>
              </w:rPr>
              <w:t xml:space="preserve"> &amp;</w:t>
            </w:r>
            <w:r w:rsidRPr="00073F27">
              <w:rPr>
                <w:rFonts w:asciiTheme="minorHAnsi" w:hAnsiTheme="minorHAnsi" w:cstheme="minorHAnsi"/>
                <w:noProof/>
                <w:szCs w:val="22"/>
              </w:rPr>
              <w:t xml:space="preserve"> Safety Policy – as approved by the </w:t>
            </w:r>
            <w:r w:rsidR="0047700B">
              <w:rPr>
                <w:rFonts w:asciiTheme="minorHAnsi" w:hAnsiTheme="minorHAnsi" w:cstheme="minorHAnsi"/>
                <w:noProof/>
                <w:szCs w:val="22"/>
              </w:rPr>
              <w:t>GB</w:t>
            </w:r>
            <w:r w:rsidR="00741B15" w:rsidRPr="00073F27">
              <w:rPr>
                <w:rFonts w:asciiTheme="minorHAnsi" w:hAnsiTheme="minorHAnsi" w:cstheme="minorHAnsi"/>
                <w:noProof/>
                <w:szCs w:val="22"/>
              </w:rPr>
              <w:t xml:space="preserve"> </w:t>
            </w:r>
            <w:r w:rsidR="0047700B">
              <w:rPr>
                <w:rFonts w:asciiTheme="minorHAnsi" w:hAnsiTheme="minorHAnsi" w:cstheme="minorHAnsi"/>
                <w:noProof/>
                <w:szCs w:val="22"/>
              </w:rPr>
              <w:t>April 2018</w:t>
            </w:r>
          </w:p>
          <w:p w14:paraId="712D2680" w14:textId="77777777" w:rsidR="00024979" w:rsidRPr="00073F27" w:rsidRDefault="00D70FF5" w:rsidP="00304F80">
            <w:pPr>
              <w:pStyle w:val="Header"/>
              <w:numPr>
                <w:ilvl w:val="0"/>
                <w:numId w:val="4"/>
              </w:numPr>
              <w:contextualSpacing/>
              <w:rPr>
                <w:rStyle w:val="Hyperlink"/>
                <w:rFonts w:asciiTheme="minorHAnsi" w:hAnsiTheme="minorHAnsi" w:cstheme="minorHAnsi"/>
                <w:noProof/>
                <w:color w:val="auto"/>
                <w:szCs w:val="22"/>
                <w:u w:val="none"/>
              </w:rPr>
            </w:pPr>
            <w:r w:rsidRPr="00073F27">
              <w:rPr>
                <w:rFonts w:asciiTheme="minorHAnsi" w:hAnsiTheme="minorHAnsi" w:cstheme="minorHAnsi"/>
                <w:noProof/>
                <w:szCs w:val="22"/>
              </w:rPr>
              <w:t xml:space="preserve">Government Guidance </w:t>
            </w:r>
            <w:hyperlink r:id="rId10" w:history="1">
              <w:r w:rsidRPr="00073F27">
                <w:rPr>
                  <w:rStyle w:val="Hyperlink"/>
                  <w:rFonts w:asciiTheme="minorHAnsi" w:hAnsiTheme="minorHAnsi" w:cstheme="minorHAnsi"/>
                  <w:noProof/>
                  <w:color w:val="auto"/>
                  <w:szCs w:val="22"/>
                </w:rPr>
                <w:t>https://www.gov.uk/coronavirus</w:t>
              </w:r>
            </w:hyperlink>
          </w:p>
          <w:p w14:paraId="6C2AF355" w14:textId="24C69F7A" w:rsidR="00741B15" w:rsidRPr="00673B0E" w:rsidRDefault="00741B15" w:rsidP="00304F80">
            <w:pPr>
              <w:pStyle w:val="Header"/>
              <w:numPr>
                <w:ilvl w:val="0"/>
                <w:numId w:val="4"/>
              </w:numPr>
              <w:contextualSpacing/>
              <w:rPr>
                <w:rFonts w:asciiTheme="minorHAnsi" w:hAnsiTheme="minorHAnsi" w:cstheme="minorHAnsi"/>
                <w:noProof/>
                <w:sz w:val="8"/>
                <w:szCs w:val="6"/>
              </w:rPr>
            </w:pPr>
            <w:r w:rsidRPr="00073F27">
              <w:rPr>
                <w:rFonts w:asciiTheme="minorHAnsi" w:hAnsiTheme="minorHAnsi" w:cstheme="minorHAnsi"/>
              </w:rPr>
              <w:t xml:space="preserve">Working safely during coronavirus (COVID-19) guidance </w:t>
            </w:r>
            <w:hyperlink r:id="rId11" w:history="1">
              <w:r w:rsidRPr="00073F27">
                <w:rPr>
                  <w:rStyle w:val="Hyperlink"/>
                  <w:rFonts w:asciiTheme="minorHAnsi" w:hAnsiTheme="minorHAnsi" w:cstheme="minorHAnsi"/>
                  <w:color w:val="auto"/>
                </w:rPr>
                <w:t>https://www.gov.uk/guidance/working-safely-during-coronavirus-covid-19</w:t>
              </w:r>
            </w:hyperlink>
            <w:r w:rsidRPr="00073F27">
              <w:rPr>
                <w:rFonts w:asciiTheme="minorHAnsi" w:hAnsiTheme="minorHAnsi" w:cstheme="minorHAnsi"/>
              </w:rPr>
              <w:t xml:space="preserve"> </w:t>
            </w:r>
          </w:p>
          <w:p w14:paraId="72E0C995" w14:textId="5CE3D80D" w:rsidR="00673B0E" w:rsidRPr="00F828C3" w:rsidRDefault="00794E27" w:rsidP="00304F80">
            <w:pPr>
              <w:pStyle w:val="Header"/>
              <w:numPr>
                <w:ilvl w:val="0"/>
                <w:numId w:val="4"/>
              </w:numPr>
              <w:contextualSpacing/>
              <w:rPr>
                <w:rFonts w:asciiTheme="minorHAnsi" w:hAnsiTheme="minorHAnsi" w:cstheme="minorHAnsi"/>
                <w:noProof/>
                <w:sz w:val="8"/>
                <w:szCs w:val="6"/>
              </w:rPr>
            </w:pPr>
            <w:hyperlink r:id="rId12" w:history="1">
              <w:r w:rsidR="00673B0E" w:rsidRPr="00D9507A">
                <w:rPr>
                  <w:rStyle w:val="Hyperlink"/>
                  <w:rFonts w:asciiTheme="minorHAnsi" w:hAnsiTheme="minorHAnsi" w:cstheme="minorHAnsi"/>
                </w:rPr>
                <w:t>https://www.gov.uk/guidance/working-safely-during-coronavirus-covid-19/offices-and-contact-centres</w:t>
              </w:r>
            </w:hyperlink>
          </w:p>
          <w:p w14:paraId="46C60761" w14:textId="77777777" w:rsidR="00D70FF5" w:rsidRPr="00073F27" w:rsidRDefault="00D70FF5" w:rsidP="00D70FF5">
            <w:pPr>
              <w:pStyle w:val="Header"/>
              <w:contextualSpacing/>
              <w:rPr>
                <w:rFonts w:asciiTheme="minorHAnsi" w:hAnsiTheme="minorHAnsi" w:cstheme="minorHAnsi"/>
                <w:noProof/>
                <w:szCs w:val="22"/>
              </w:rPr>
            </w:pPr>
          </w:p>
        </w:tc>
      </w:tr>
      <w:tr w:rsidR="00AF7546" w:rsidRPr="00F05A92" w14:paraId="6DF528AE" w14:textId="77777777" w:rsidTr="007F5C3C">
        <w:trPr>
          <w:trHeight w:val="592"/>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0119556D" w14:textId="77777777" w:rsidR="00617C12" w:rsidRPr="00F05A92" w:rsidRDefault="00617C12" w:rsidP="007F5C3C">
            <w:pPr>
              <w:pStyle w:val="Header"/>
              <w:contextualSpacing/>
              <w:rPr>
                <w:rFonts w:asciiTheme="minorHAnsi" w:hAnsiTheme="minorHAnsi" w:cstheme="minorHAnsi"/>
                <w:b/>
                <w:noProof/>
                <w:sz w:val="32"/>
                <w:szCs w:val="22"/>
              </w:rPr>
            </w:pPr>
            <w:r w:rsidRPr="00F05A92">
              <w:rPr>
                <w:rFonts w:asciiTheme="minorHAnsi" w:hAnsiTheme="minorHAnsi" w:cstheme="minorHAnsi"/>
                <w:b/>
                <w:noProof/>
                <w:sz w:val="32"/>
                <w:szCs w:val="22"/>
              </w:rPr>
              <w:t>Assessor Name:</w:t>
            </w:r>
          </w:p>
          <w:p w14:paraId="43EEEAD3" w14:textId="77777777" w:rsidR="00CC398F" w:rsidRPr="00F05A92" w:rsidRDefault="00CC398F" w:rsidP="007F5C3C">
            <w:pPr>
              <w:pStyle w:val="Header"/>
              <w:contextualSpacing/>
              <w:rPr>
                <w:rFonts w:asciiTheme="minorHAnsi" w:hAnsiTheme="minorHAnsi" w:cstheme="minorHAnsi"/>
                <w:b/>
                <w:noProof/>
                <w:sz w:val="32"/>
                <w:szCs w:val="22"/>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14:paraId="3FB36B48" w14:textId="696899B5" w:rsidR="00B115E9" w:rsidRPr="00073F27" w:rsidRDefault="00B115E9" w:rsidP="00E60562">
            <w:pPr>
              <w:pStyle w:val="Header"/>
              <w:contextualSpacing/>
              <w:rPr>
                <w:rFonts w:asciiTheme="minorHAnsi" w:hAnsiTheme="minorHAnsi" w:cstheme="minorHAnsi"/>
                <w:noProof/>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cPr>
          <w:p w14:paraId="61278B29" w14:textId="77777777" w:rsidR="00617C12" w:rsidRPr="00073F27" w:rsidRDefault="00617C12" w:rsidP="007F5C3C">
            <w:pPr>
              <w:pStyle w:val="Header"/>
              <w:contextualSpacing/>
              <w:rPr>
                <w:rFonts w:asciiTheme="minorHAnsi" w:hAnsiTheme="minorHAnsi" w:cstheme="minorHAnsi"/>
                <w:b/>
                <w:noProof/>
                <w:szCs w:val="22"/>
              </w:rPr>
            </w:pPr>
            <w:r w:rsidRPr="00073F27">
              <w:rPr>
                <w:rFonts w:asciiTheme="minorHAnsi" w:hAnsiTheme="minorHAnsi" w:cstheme="minorHAnsi"/>
                <w:b/>
                <w:noProof/>
                <w:szCs w:val="22"/>
              </w:rPr>
              <w:t>Assessor Signature: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45129436" w14:textId="77291135" w:rsidR="00617C12" w:rsidRPr="00F05A92" w:rsidRDefault="00617C12" w:rsidP="007F5C3C">
            <w:pPr>
              <w:pStyle w:val="Header"/>
              <w:contextualSpacing/>
              <w:rPr>
                <w:rFonts w:asciiTheme="minorHAnsi" w:hAnsiTheme="minorHAnsi" w:cstheme="minorHAnsi"/>
                <w:i/>
                <w:noProof/>
                <w:color w:val="0000FF"/>
                <w:sz w:val="22"/>
                <w:szCs w:val="22"/>
              </w:rPr>
            </w:pPr>
            <w:r w:rsidRPr="00F05A92">
              <w:rPr>
                <w:rFonts w:asciiTheme="minorHAnsi" w:hAnsiTheme="minorHAnsi" w:cstheme="minorHAnsi"/>
                <w:i/>
                <w:noProof/>
                <w:color w:val="0000FF"/>
                <w:sz w:val="22"/>
                <w:szCs w:val="22"/>
              </w:rPr>
              <w:t xml:space="preserve"> </w:t>
            </w:r>
          </w:p>
          <w:p w14:paraId="74CCC02B" w14:textId="1F75CD93" w:rsidR="00617C12" w:rsidRPr="00F05A92" w:rsidRDefault="00617C12" w:rsidP="007F5C3C">
            <w:pPr>
              <w:pStyle w:val="Header"/>
              <w:contextualSpacing/>
              <w:rPr>
                <w:rFonts w:asciiTheme="minorHAnsi" w:hAnsiTheme="minorHAnsi" w:cstheme="minorHAnsi"/>
                <w:i/>
                <w:noProof/>
                <w:color w:val="0000FF"/>
                <w:sz w:val="22"/>
                <w:szCs w:val="22"/>
              </w:rPr>
            </w:pPr>
          </w:p>
        </w:tc>
      </w:tr>
      <w:tr w:rsidR="00AF7546" w:rsidRPr="00F05A92" w14:paraId="45DD22BA" w14:textId="77777777" w:rsidTr="007F5C3C">
        <w:trPr>
          <w:trHeight w:val="279"/>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71268D2D" w14:textId="384CB44D" w:rsidR="00617C12" w:rsidRPr="00F05A92" w:rsidRDefault="00E81B73" w:rsidP="007F5C3C">
            <w:pPr>
              <w:pStyle w:val="Header"/>
              <w:contextualSpacing/>
              <w:rPr>
                <w:rFonts w:asciiTheme="minorHAnsi" w:hAnsiTheme="minorHAnsi" w:cstheme="minorHAnsi"/>
                <w:b/>
                <w:noProof/>
                <w:sz w:val="32"/>
                <w:szCs w:val="22"/>
              </w:rPr>
            </w:pPr>
            <w:r>
              <w:rPr>
                <w:rFonts w:asciiTheme="minorHAnsi" w:hAnsiTheme="minorHAnsi" w:cstheme="minorHAnsi"/>
                <w:b/>
                <w:noProof/>
                <w:sz w:val="32"/>
                <w:szCs w:val="22"/>
              </w:rPr>
              <w:t>Authorisor</w:t>
            </w:r>
            <w:r w:rsidR="00617C12" w:rsidRPr="00F05A92">
              <w:rPr>
                <w:rFonts w:asciiTheme="minorHAnsi" w:hAnsiTheme="minorHAnsi" w:cstheme="minorHAnsi"/>
                <w:b/>
                <w:noProof/>
                <w:sz w:val="32"/>
                <w:szCs w:val="22"/>
              </w:rPr>
              <w:t xml:space="preserve"> Name:</w:t>
            </w:r>
          </w:p>
          <w:p w14:paraId="6F02DBD3" w14:textId="77777777" w:rsidR="00CC398F" w:rsidRPr="00F05A92" w:rsidRDefault="00CC398F" w:rsidP="007F5C3C">
            <w:pPr>
              <w:pStyle w:val="Header"/>
              <w:contextualSpacing/>
              <w:rPr>
                <w:rFonts w:asciiTheme="minorHAnsi" w:hAnsiTheme="minorHAnsi" w:cstheme="minorHAnsi"/>
                <w:b/>
                <w:noProof/>
                <w:sz w:val="32"/>
                <w:szCs w:val="22"/>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14:paraId="5BB81DD2" w14:textId="7D861D8E" w:rsidR="00B12F91" w:rsidRPr="00073F27" w:rsidRDefault="00B12F91" w:rsidP="007F5C3C">
            <w:pPr>
              <w:pStyle w:val="Header"/>
              <w:contextualSpacing/>
              <w:rPr>
                <w:rFonts w:asciiTheme="minorHAnsi" w:hAnsiTheme="minorHAnsi" w:cstheme="minorHAnsi"/>
                <w:noProof/>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cPr>
          <w:p w14:paraId="415CD7FB" w14:textId="2AFBBE44" w:rsidR="00617C12" w:rsidRPr="00073F27" w:rsidRDefault="00E81B73" w:rsidP="007F5C3C">
            <w:pPr>
              <w:pStyle w:val="Header"/>
              <w:contextualSpacing/>
              <w:rPr>
                <w:rFonts w:asciiTheme="minorHAnsi" w:hAnsiTheme="minorHAnsi" w:cstheme="minorHAnsi"/>
                <w:b/>
                <w:noProof/>
                <w:szCs w:val="22"/>
              </w:rPr>
            </w:pPr>
            <w:r>
              <w:rPr>
                <w:rFonts w:asciiTheme="minorHAnsi" w:hAnsiTheme="minorHAnsi" w:cstheme="minorHAnsi"/>
                <w:b/>
                <w:noProof/>
                <w:szCs w:val="22"/>
              </w:rPr>
              <w:t>Authorisor</w:t>
            </w:r>
            <w:r w:rsidR="00617C12" w:rsidRPr="00073F27">
              <w:rPr>
                <w:rFonts w:asciiTheme="minorHAnsi" w:hAnsiTheme="minorHAnsi" w:cstheme="minorHAnsi"/>
                <w:b/>
                <w:noProof/>
                <w:szCs w:val="22"/>
              </w:rPr>
              <w:t xml:space="preserve"> Signature: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21D69818" w14:textId="5B132CE4" w:rsidR="00617C12" w:rsidRPr="00F05A92" w:rsidRDefault="00617C12" w:rsidP="007F5C3C">
            <w:pPr>
              <w:pStyle w:val="Header"/>
              <w:contextualSpacing/>
              <w:rPr>
                <w:rFonts w:asciiTheme="minorHAnsi" w:hAnsiTheme="minorHAnsi" w:cstheme="minorHAnsi"/>
                <w:noProof/>
                <w:color w:val="0000FF"/>
                <w:sz w:val="22"/>
                <w:szCs w:val="22"/>
              </w:rPr>
            </w:pPr>
          </w:p>
          <w:p w14:paraId="40959760" w14:textId="77777777" w:rsidR="00617C12" w:rsidRPr="00F05A92" w:rsidRDefault="00617C12" w:rsidP="007F5C3C">
            <w:pPr>
              <w:pStyle w:val="Header"/>
              <w:contextualSpacing/>
              <w:rPr>
                <w:rFonts w:asciiTheme="minorHAnsi" w:hAnsiTheme="minorHAnsi" w:cstheme="minorHAnsi"/>
                <w:noProof/>
                <w:color w:val="0000FF"/>
                <w:sz w:val="22"/>
                <w:szCs w:val="22"/>
              </w:rPr>
            </w:pPr>
          </w:p>
        </w:tc>
      </w:tr>
    </w:tbl>
    <w:p w14:paraId="4F8A2624" w14:textId="77777777" w:rsidR="00D70FF5" w:rsidRPr="00F05A92" w:rsidRDefault="00D70FF5" w:rsidP="00617C12">
      <w:pPr>
        <w:autoSpaceDE w:val="0"/>
        <w:autoSpaceDN w:val="0"/>
        <w:adjustRightInd w:val="0"/>
        <w:jc w:val="both"/>
        <w:rPr>
          <w:rFonts w:asciiTheme="minorHAnsi" w:hAnsiTheme="minorHAnsi" w:cstheme="minorHAnsi"/>
          <w:b/>
          <w:bCs/>
          <w:sz w:val="36"/>
        </w:rPr>
      </w:pPr>
    </w:p>
    <w:p w14:paraId="01E6147D" w14:textId="77777777" w:rsidR="00617C12" w:rsidRPr="00F05A92" w:rsidRDefault="00617C12" w:rsidP="00617C12">
      <w:pPr>
        <w:autoSpaceDE w:val="0"/>
        <w:autoSpaceDN w:val="0"/>
        <w:adjustRightInd w:val="0"/>
        <w:jc w:val="both"/>
        <w:rPr>
          <w:rFonts w:asciiTheme="minorHAnsi" w:hAnsiTheme="minorHAnsi" w:cstheme="minorHAnsi"/>
          <w:b/>
          <w:bCs/>
          <w:sz w:val="36"/>
        </w:rPr>
      </w:pPr>
      <w:r w:rsidRPr="00F05A92">
        <w:rPr>
          <w:rFonts w:asciiTheme="minorHAnsi" w:hAnsiTheme="minorHAnsi" w:cstheme="minorHAnsi"/>
          <w:b/>
          <w:bCs/>
          <w:sz w:val="36"/>
        </w:rPr>
        <w:lastRenderedPageBreak/>
        <w:t xml:space="preserve">Levels of Risk Methodology: </w:t>
      </w:r>
      <w:r w:rsidRPr="00F05A92">
        <w:rPr>
          <w:rFonts w:asciiTheme="minorHAnsi" w:hAnsiTheme="minorHAnsi" w:cstheme="minorHAnsi"/>
          <w:b/>
          <w:bCs/>
          <w:sz w:val="36"/>
        </w:rPr>
        <w:tab/>
      </w:r>
      <w:r w:rsidRPr="00F05A92">
        <w:rPr>
          <w:rFonts w:asciiTheme="minorHAnsi" w:hAnsiTheme="minorHAnsi" w:cstheme="minorHAnsi"/>
          <w:b/>
          <w:bCs/>
          <w:sz w:val="36"/>
        </w:rPr>
        <w:tab/>
        <w:t xml:space="preserve">      </w:t>
      </w:r>
      <w:r w:rsidRPr="00F05A92">
        <w:rPr>
          <w:rFonts w:asciiTheme="minorHAnsi" w:hAnsiTheme="minorHAnsi" w:cstheme="minorHAnsi"/>
          <w:b/>
          <w:bCs/>
        </w:rPr>
        <w:t>Risk Assessment Action Plan based on the Risk Level</w:t>
      </w:r>
    </w:p>
    <w:p w14:paraId="72ACB7FA" w14:textId="77777777" w:rsidR="00617C12" w:rsidRPr="00F05A92" w:rsidRDefault="00617C12" w:rsidP="00617C12">
      <w:pPr>
        <w:autoSpaceDE w:val="0"/>
        <w:autoSpaceDN w:val="0"/>
        <w:adjustRightInd w:val="0"/>
        <w:jc w:val="both"/>
        <w:rPr>
          <w:rFonts w:asciiTheme="minorHAnsi" w:hAnsiTheme="minorHAnsi" w:cstheme="minorHAnsi"/>
          <w:b/>
          <w:bCs/>
        </w:rPr>
      </w:pPr>
    </w:p>
    <w:p w14:paraId="671AF758" w14:textId="77777777" w:rsidR="00617C12" w:rsidRPr="00F05A92" w:rsidRDefault="00617C12" w:rsidP="00617C12">
      <w:pPr>
        <w:autoSpaceDE w:val="0"/>
        <w:autoSpaceDN w:val="0"/>
        <w:adjustRightInd w:val="0"/>
        <w:jc w:val="both"/>
        <w:rPr>
          <w:rFonts w:asciiTheme="minorHAnsi" w:hAnsiTheme="minorHAnsi" w:cstheme="minorHAnsi"/>
          <w:b/>
          <w:bCs/>
        </w:rPr>
      </w:pPr>
      <w:r w:rsidRPr="00F05A92">
        <w:rPr>
          <w:rFonts w:asciiTheme="minorHAnsi" w:hAnsiTheme="minorHAnsi" w:cstheme="minorHAnsi"/>
          <w:b/>
          <w:bCs/>
        </w:rPr>
        <w:t xml:space="preserve">Risk Matrix Findings: </w:t>
      </w:r>
      <w:r w:rsidRPr="00F05A92">
        <w:rPr>
          <w:rFonts w:asciiTheme="minorHAnsi" w:hAnsiTheme="minorHAnsi" w:cstheme="minorHAnsi"/>
          <w:b/>
          <w:bCs/>
        </w:rPr>
        <w:tab/>
      </w:r>
      <w:r w:rsidRPr="00F05A92">
        <w:rPr>
          <w:rFonts w:asciiTheme="minorHAnsi" w:hAnsiTheme="minorHAnsi" w:cstheme="minorHAnsi"/>
          <w:b/>
          <w:bCs/>
        </w:rPr>
        <w:tab/>
      </w:r>
      <w:r w:rsidRPr="00F05A92">
        <w:rPr>
          <w:rFonts w:asciiTheme="minorHAnsi" w:hAnsiTheme="minorHAnsi" w:cstheme="minorHAnsi"/>
          <w:b/>
          <w:bCs/>
        </w:rPr>
        <w:tab/>
      </w:r>
      <w:r w:rsidRPr="00F05A92">
        <w:rPr>
          <w:rFonts w:asciiTheme="minorHAnsi" w:hAnsiTheme="minorHAnsi" w:cstheme="minorHAnsi"/>
          <w:b/>
          <w:bCs/>
        </w:rPr>
        <w:tab/>
      </w:r>
      <w:r w:rsidRPr="00F05A92">
        <w:rPr>
          <w:rFonts w:asciiTheme="minorHAnsi" w:hAnsiTheme="minorHAnsi" w:cstheme="minorHAnsi"/>
          <w:b/>
          <w:bCs/>
        </w:rPr>
        <w:tab/>
      </w:r>
      <w:r w:rsidRPr="00F05A92">
        <w:rPr>
          <w:rFonts w:asciiTheme="minorHAnsi" w:hAnsiTheme="minorHAnsi" w:cstheme="minorHAnsi"/>
          <w:b/>
          <w:bCs/>
        </w:rPr>
        <w:tab/>
        <w:t xml:space="preserve"> </w:t>
      </w:r>
    </w:p>
    <w:p w14:paraId="108FCFC0" w14:textId="77777777" w:rsidR="00617C12" w:rsidRPr="00F05A92" w:rsidRDefault="00617C12" w:rsidP="00617C12">
      <w:pPr>
        <w:autoSpaceDE w:val="0"/>
        <w:autoSpaceDN w:val="0"/>
        <w:adjustRightInd w:val="0"/>
        <w:jc w:val="both"/>
        <w:rPr>
          <w:rFonts w:asciiTheme="minorHAnsi" w:hAnsiTheme="minorHAnsi" w:cstheme="minorHAnsi"/>
          <w:b/>
          <w:bCs/>
        </w:rPr>
      </w:pPr>
    </w:p>
    <w:p w14:paraId="7821B7FD" w14:textId="77777777" w:rsidR="00617C12" w:rsidRPr="00F05A92" w:rsidRDefault="00617C12" w:rsidP="00617C12">
      <w:pPr>
        <w:autoSpaceDE w:val="0"/>
        <w:autoSpaceDN w:val="0"/>
        <w:adjustRightInd w:val="0"/>
        <w:jc w:val="both"/>
        <w:rPr>
          <w:rFonts w:asciiTheme="minorHAnsi" w:hAnsiTheme="minorHAnsi" w:cstheme="minorHAnsi"/>
          <w:b/>
          <w:bCs/>
        </w:rPr>
      </w:pPr>
      <w:r w:rsidRPr="00F05A92">
        <w:rPr>
          <w:rFonts w:asciiTheme="minorHAnsi" w:hAnsiTheme="minorHAnsi" w:cstheme="minorHAnsi"/>
          <w:bCs/>
          <w:shd w:val="clear" w:color="auto" w:fill="DEEAF6"/>
        </w:rPr>
        <w:t>LIKELIHOOD</w:t>
      </w:r>
      <w:r w:rsidRPr="00F05A92">
        <w:rPr>
          <w:rFonts w:asciiTheme="minorHAnsi" w:hAnsiTheme="minorHAnsi" w:cstheme="minorHAnsi"/>
          <w:bCs/>
        </w:rPr>
        <w:t xml:space="preserve"> </w:t>
      </w:r>
      <w:r w:rsidRPr="00F05A92">
        <w:rPr>
          <w:rFonts w:asciiTheme="minorHAnsi" w:hAnsiTheme="minorHAnsi" w:cstheme="minorHAnsi"/>
          <w:b/>
          <w:bCs/>
          <w:sz w:val="36"/>
        </w:rPr>
        <w:t>x</w:t>
      </w:r>
      <w:r w:rsidRPr="00F05A92">
        <w:rPr>
          <w:rFonts w:asciiTheme="minorHAnsi" w:hAnsiTheme="minorHAnsi" w:cstheme="minorHAnsi"/>
          <w:bCs/>
        </w:rPr>
        <w:t xml:space="preserve"> </w:t>
      </w:r>
      <w:r w:rsidRPr="00F05A92">
        <w:rPr>
          <w:rFonts w:asciiTheme="minorHAnsi" w:hAnsiTheme="minorHAnsi" w:cstheme="minorHAnsi"/>
          <w:bCs/>
          <w:shd w:val="clear" w:color="auto" w:fill="FBE4D5"/>
        </w:rPr>
        <w:t>SE</w:t>
      </w:r>
      <w:r w:rsidR="009602FF" w:rsidRPr="00F05A92">
        <w:rPr>
          <w:rFonts w:asciiTheme="minorHAnsi" w:hAnsiTheme="minorHAnsi" w:cstheme="minorHAnsi"/>
          <w:bCs/>
          <w:shd w:val="clear" w:color="auto" w:fill="FBE4D5"/>
        </w:rPr>
        <w:t>VER</w:t>
      </w:r>
      <w:r w:rsidRPr="00F05A92">
        <w:rPr>
          <w:rFonts w:asciiTheme="minorHAnsi" w:hAnsiTheme="minorHAnsi" w:cstheme="minorHAnsi"/>
          <w:bCs/>
          <w:shd w:val="clear" w:color="auto" w:fill="FBE4D5"/>
        </w:rPr>
        <w:t xml:space="preserve">ITY </w:t>
      </w:r>
      <w:r w:rsidRPr="00F05A92">
        <w:rPr>
          <w:rFonts w:asciiTheme="minorHAnsi" w:hAnsiTheme="minorHAnsi" w:cstheme="minorHAnsi"/>
          <w:b/>
          <w:bCs/>
          <w:sz w:val="36"/>
        </w:rPr>
        <w:t xml:space="preserve">= </w:t>
      </w:r>
      <w:r w:rsidRPr="00F05A92">
        <w:rPr>
          <w:rFonts w:asciiTheme="minorHAnsi" w:hAnsiTheme="minorHAnsi" w:cstheme="minorHAnsi"/>
          <w:bCs/>
        </w:rPr>
        <w:t>RISK LEVEL</w:t>
      </w:r>
    </w:p>
    <w:p w14:paraId="409C4A70" w14:textId="77777777" w:rsidR="00617C12" w:rsidRPr="00F05A92" w:rsidRDefault="00617C12" w:rsidP="00617C12">
      <w:pPr>
        <w:autoSpaceDE w:val="0"/>
        <w:autoSpaceDN w:val="0"/>
        <w:adjustRightInd w:val="0"/>
        <w:jc w:val="both"/>
        <w:rPr>
          <w:rFonts w:asciiTheme="minorHAnsi" w:hAnsiTheme="minorHAnsi" w:cstheme="minorHAnsi"/>
          <w:b/>
          <w:bCs/>
        </w:rPr>
      </w:pPr>
    </w:p>
    <w:p w14:paraId="46E08952" w14:textId="77777777" w:rsidR="00617C12" w:rsidRPr="00F05A92" w:rsidRDefault="009D4F02" w:rsidP="00617C12">
      <w:pPr>
        <w:rPr>
          <w:rFonts w:asciiTheme="minorHAnsi" w:hAnsiTheme="minorHAnsi" w:cstheme="minorHAnsi"/>
        </w:rPr>
      </w:pPr>
      <w:r w:rsidRPr="00F05A92">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0009D5D8" wp14:editId="6B39B905">
                <wp:simplePos x="0" y="0"/>
                <wp:positionH relativeFrom="column">
                  <wp:posOffset>4328160</wp:posOffset>
                </wp:positionH>
                <wp:positionV relativeFrom="paragraph">
                  <wp:posOffset>125730</wp:posOffset>
                </wp:positionV>
                <wp:extent cx="5066030" cy="4488180"/>
                <wp:effectExtent l="0" t="0" r="127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448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5677"/>
                            </w:tblGrid>
                            <w:tr w:rsidR="00205345" w:rsidRPr="00CA5A29" w14:paraId="1FDAC384" w14:textId="77777777" w:rsidTr="009D4F02">
                              <w:trPr>
                                <w:trHeight w:val="403"/>
                              </w:trPr>
                              <w:tc>
                                <w:tcPr>
                                  <w:tcW w:w="1846" w:type="dxa"/>
                                  <w:shd w:val="clear" w:color="auto" w:fill="F2F2F2"/>
                                </w:tcPr>
                                <w:p w14:paraId="7094C40E"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Cs w:val="22"/>
                                    </w:rPr>
                                    <w:t>Risk Level</w:t>
                                  </w:r>
                                </w:p>
                              </w:tc>
                              <w:tc>
                                <w:tcPr>
                                  <w:tcW w:w="5677" w:type="dxa"/>
                                  <w:shd w:val="clear" w:color="auto" w:fill="F2F2F2"/>
                                </w:tcPr>
                                <w:p w14:paraId="163239A9"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TOLERABILITY: guidance on necessary action and timescale</w:t>
                                  </w:r>
                                </w:p>
                              </w:tc>
                            </w:tr>
                            <w:tr w:rsidR="00205345" w:rsidRPr="00CA5A29" w14:paraId="1AF43866" w14:textId="77777777" w:rsidTr="009D4F02">
                              <w:trPr>
                                <w:trHeight w:val="840"/>
                              </w:trPr>
                              <w:tc>
                                <w:tcPr>
                                  <w:tcW w:w="1846" w:type="dxa"/>
                                  <w:shd w:val="clear" w:color="auto" w:fill="92D050"/>
                                </w:tcPr>
                                <w:p w14:paraId="268B5E7F"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ACCEPTABLE</w:t>
                                  </w:r>
                                </w:p>
                                <w:p w14:paraId="4BB4E2D0"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1-4</w:t>
                                  </w:r>
                                </w:p>
                              </w:tc>
                              <w:tc>
                                <w:tcPr>
                                  <w:tcW w:w="5677" w:type="dxa"/>
                                  <w:shd w:val="clear" w:color="auto" w:fill="92D050"/>
                                </w:tcPr>
                                <w:p w14:paraId="756E13A3"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These risks are considered acceptable.  No further action is necessary other than to ensure that the controls are maintained.</w:t>
                                  </w:r>
                                </w:p>
                              </w:tc>
                            </w:tr>
                            <w:tr w:rsidR="00205345" w:rsidRPr="00CA5A29" w14:paraId="0C81C894" w14:textId="77777777" w:rsidTr="009D4F02">
                              <w:trPr>
                                <w:trHeight w:val="1950"/>
                              </w:trPr>
                              <w:tc>
                                <w:tcPr>
                                  <w:tcW w:w="1846" w:type="dxa"/>
                                  <w:shd w:val="clear" w:color="auto" w:fill="FFFF00"/>
                                </w:tcPr>
                                <w:p w14:paraId="26244EFD"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ADEQUATE</w:t>
                                  </w:r>
                                </w:p>
                                <w:p w14:paraId="59F700A6" w14:textId="77777777" w:rsidR="00205345" w:rsidRPr="00CA5A29" w:rsidRDefault="00205345" w:rsidP="007F5C3C">
                                  <w:pPr>
                                    <w:autoSpaceDE w:val="0"/>
                                    <w:autoSpaceDN w:val="0"/>
                                    <w:adjustRightInd w:val="0"/>
                                    <w:jc w:val="center"/>
                                    <w:rPr>
                                      <w:rFonts w:eastAsia="Calibri" w:cs="HelveticaNeue-Bold"/>
                                      <w:bCs/>
                                      <w:sz w:val="22"/>
                                      <w:szCs w:val="22"/>
                                    </w:rPr>
                                  </w:pPr>
                                </w:p>
                                <w:p w14:paraId="73E0B7BE"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5-9</w:t>
                                  </w:r>
                                </w:p>
                              </w:tc>
                              <w:tc>
                                <w:tcPr>
                                  <w:tcW w:w="5677" w:type="dxa"/>
                                  <w:shd w:val="clear" w:color="auto" w:fill="FFFF00"/>
                                </w:tcPr>
                                <w:p w14:paraId="0EF5F341"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Considerations should be given as to whether the risks can be lowered, where applicable, but the costs of additional risk reduction measures should be considered. The risk reduction measures should be implemented within a defined time period.  Arrangements should be made to ensure that the controls are maintained, particularly if the risk levels are associated with harmful consequences.</w:t>
                                  </w:r>
                                </w:p>
                              </w:tc>
                            </w:tr>
                            <w:tr w:rsidR="00205345" w:rsidRPr="00CA5A29" w14:paraId="6327C5B6" w14:textId="77777777" w:rsidTr="009D4F02">
                              <w:trPr>
                                <w:trHeight w:val="1950"/>
                              </w:trPr>
                              <w:tc>
                                <w:tcPr>
                                  <w:tcW w:w="1846" w:type="dxa"/>
                                  <w:shd w:val="clear" w:color="auto" w:fill="FFC000"/>
                                </w:tcPr>
                                <w:p w14:paraId="69F87F93"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TOLERABLE</w:t>
                                  </w:r>
                                </w:p>
                                <w:p w14:paraId="7D4311E0" w14:textId="77777777" w:rsidR="00205345" w:rsidRPr="00CA5A29" w:rsidRDefault="00205345" w:rsidP="007F5C3C">
                                  <w:pPr>
                                    <w:autoSpaceDE w:val="0"/>
                                    <w:autoSpaceDN w:val="0"/>
                                    <w:adjustRightInd w:val="0"/>
                                    <w:jc w:val="center"/>
                                    <w:rPr>
                                      <w:rFonts w:eastAsia="Calibri" w:cs="HelveticaNeue-Bold"/>
                                      <w:bCs/>
                                      <w:sz w:val="22"/>
                                      <w:szCs w:val="22"/>
                                    </w:rPr>
                                  </w:pPr>
                                </w:p>
                                <w:p w14:paraId="1111B8A9" w14:textId="18C09C17" w:rsidR="00205345" w:rsidRPr="00CA5A29" w:rsidRDefault="00205345" w:rsidP="00D5424D">
                                  <w:pPr>
                                    <w:autoSpaceDE w:val="0"/>
                                    <w:autoSpaceDN w:val="0"/>
                                    <w:adjustRightInd w:val="0"/>
                                    <w:jc w:val="center"/>
                                    <w:rPr>
                                      <w:rFonts w:eastAsia="Calibri" w:cs="HelveticaNeue-Bold"/>
                                      <w:bCs/>
                                      <w:sz w:val="22"/>
                                      <w:szCs w:val="22"/>
                                    </w:rPr>
                                  </w:pPr>
                                  <w:r>
                                    <w:rPr>
                                      <w:rFonts w:eastAsia="Calibri" w:cs="HelveticaNeue-Bold"/>
                                      <w:bCs/>
                                      <w:sz w:val="22"/>
                                      <w:szCs w:val="22"/>
                                    </w:rPr>
                                    <w:t>10-1</w:t>
                                  </w:r>
                                  <w:r w:rsidR="00D5424D">
                                    <w:rPr>
                                      <w:rFonts w:eastAsia="Calibri" w:cs="HelveticaNeue-Bold"/>
                                      <w:bCs/>
                                      <w:sz w:val="22"/>
                                      <w:szCs w:val="22"/>
                                    </w:rPr>
                                    <w:t>4</w:t>
                                  </w:r>
                                </w:p>
                              </w:tc>
                              <w:tc>
                                <w:tcPr>
                                  <w:tcW w:w="5677" w:type="dxa"/>
                                  <w:shd w:val="clear" w:color="auto" w:fill="FFC000"/>
                                </w:tcPr>
                                <w:p w14:paraId="6FE5EFA7" w14:textId="77777777" w:rsidR="00205345" w:rsidRPr="00CA5A29" w:rsidRDefault="00205345" w:rsidP="009D4F02">
                                  <w:pPr>
                                    <w:autoSpaceDE w:val="0"/>
                                    <w:autoSpaceDN w:val="0"/>
                                    <w:adjustRightInd w:val="0"/>
                                    <w:jc w:val="center"/>
                                    <w:rPr>
                                      <w:rFonts w:eastAsia="Calibri" w:cs="HelveticaNeue-Bold"/>
                                      <w:bCs/>
                                      <w:sz w:val="22"/>
                                      <w:szCs w:val="22"/>
                                    </w:rPr>
                                  </w:pPr>
                                  <w:r>
                                    <w:rPr>
                                      <w:rFonts w:eastAsia="Calibri" w:cs="HelveticaNeue-Bold"/>
                                      <w:bCs/>
                                      <w:sz w:val="22"/>
                                      <w:szCs w:val="22"/>
                                    </w:rPr>
                                    <w:t>Ef</w:t>
                                  </w:r>
                                  <w:r w:rsidRPr="00CA5A29">
                                    <w:rPr>
                                      <w:rFonts w:eastAsia="Calibri" w:cs="HelveticaNeue-Bold"/>
                                      <w:bCs/>
                                      <w:sz w:val="22"/>
                                      <w:szCs w:val="22"/>
                                    </w:rPr>
                                    <w:t xml:space="preserve">forts should be made to reduce the risk.  Risk reduction measures should be implemented </w:t>
                                  </w:r>
                                  <w:r>
                                    <w:rPr>
                                      <w:rFonts w:eastAsia="Calibri" w:cs="HelveticaNeue-Bold"/>
                                      <w:bCs/>
                                      <w:sz w:val="22"/>
                                      <w:szCs w:val="22"/>
                                    </w:rPr>
                                    <w:t>as soon as practicable.</w:t>
                                  </w:r>
                                  <w:r w:rsidRPr="00CA5A29">
                                    <w:rPr>
                                      <w:rFonts w:eastAsia="Calibri" w:cs="HelveticaNeue-Bold"/>
                                      <w:bCs/>
                                      <w:sz w:val="22"/>
                                      <w:szCs w:val="22"/>
                                    </w:rPr>
                                    <w:t xml:space="preserve"> Arrangements should be made to ensure that the controls are maintained, particularly if the risk levels are associated with very harmful consequences</w:t>
                                  </w:r>
                                </w:p>
                              </w:tc>
                            </w:tr>
                            <w:tr w:rsidR="00205345" w:rsidRPr="00CA5A29" w14:paraId="5C961B49" w14:textId="77777777" w:rsidTr="009D4F02">
                              <w:trPr>
                                <w:trHeight w:val="1640"/>
                              </w:trPr>
                              <w:tc>
                                <w:tcPr>
                                  <w:tcW w:w="1846" w:type="dxa"/>
                                  <w:shd w:val="clear" w:color="auto" w:fill="FF0000"/>
                                </w:tcPr>
                                <w:p w14:paraId="07D8D4A0" w14:textId="77777777" w:rsidR="00205345" w:rsidRDefault="00205345" w:rsidP="007F5C3C">
                                  <w:pPr>
                                    <w:autoSpaceDE w:val="0"/>
                                    <w:autoSpaceDN w:val="0"/>
                                    <w:adjustRightInd w:val="0"/>
                                    <w:jc w:val="center"/>
                                    <w:rPr>
                                      <w:rFonts w:eastAsia="Calibri" w:cs="HelveticaNeue-Bold"/>
                                      <w:bCs/>
                                      <w:color w:val="FFFFFF"/>
                                      <w:sz w:val="22"/>
                                      <w:szCs w:val="22"/>
                                    </w:rPr>
                                  </w:pPr>
                                  <w:r>
                                    <w:rPr>
                                      <w:rFonts w:eastAsia="Calibri" w:cs="HelveticaNeue-Bold"/>
                                      <w:bCs/>
                                      <w:color w:val="FFFFFF"/>
                                      <w:sz w:val="22"/>
                                      <w:szCs w:val="22"/>
                                    </w:rPr>
                                    <w:t>UNACCEPTABLE</w:t>
                                  </w:r>
                                </w:p>
                                <w:p w14:paraId="2461BB1E" w14:textId="77777777" w:rsidR="00205345" w:rsidRDefault="00205345" w:rsidP="007F5C3C">
                                  <w:pPr>
                                    <w:autoSpaceDE w:val="0"/>
                                    <w:autoSpaceDN w:val="0"/>
                                    <w:adjustRightInd w:val="0"/>
                                    <w:jc w:val="center"/>
                                    <w:rPr>
                                      <w:rFonts w:eastAsia="Calibri" w:cs="HelveticaNeue-Bold"/>
                                      <w:bCs/>
                                      <w:color w:val="FFFFFF"/>
                                      <w:sz w:val="22"/>
                                      <w:szCs w:val="22"/>
                                    </w:rPr>
                                  </w:pPr>
                                </w:p>
                                <w:p w14:paraId="54544231" w14:textId="77777777" w:rsidR="00205345" w:rsidRDefault="00205345" w:rsidP="007F5C3C">
                                  <w:pPr>
                                    <w:autoSpaceDE w:val="0"/>
                                    <w:autoSpaceDN w:val="0"/>
                                    <w:adjustRightInd w:val="0"/>
                                    <w:jc w:val="center"/>
                                    <w:rPr>
                                      <w:rFonts w:eastAsia="Calibri" w:cs="HelveticaNeue-Bold"/>
                                      <w:bCs/>
                                      <w:color w:val="FFFFFF"/>
                                      <w:sz w:val="22"/>
                                      <w:szCs w:val="22"/>
                                    </w:rPr>
                                  </w:pPr>
                                </w:p>
                                <w:p w14:paraId="3F7C38E7" w14:textId="376F6848" w:rsidR="00205345" w:rsidRPr="00CA5A29" w:rsidRDefault="00D5424D" w:rsidP="007F5C3C">
                                  <w:pPr>
                                    <w:autoSpaceDE w:val="0"/>
                                    <w:autoSpaceDN w:val="0"/>
                                    <w:adjustRightInd w:val="0"/>
                                    <w:jc w:val="center"/>
                                    <w:rPr>
                                      <w:rFonts w:eastAsia="Calibri" w:cs="HelveticaNeue-Bold"/>
                                      <w:bCs/>
                                      <w:color w:val="FFFFFF"/>
                                      <w:sz w:val="22"/>
                                      <w:szCs w:val="22"/>
                                    </w:rPr>
                                  </w:pPr>
                                  <w:r>
                                    <w:rPr>
                                      <w:rFonts w:eastAsia="Calibri" w:cs="HelveticaNeue-Bold"/>
                                      <w:bCs/>
                                      <w:color w:val="FFFFFF"/>
                                      <w:sz w:val="22"/>
                                      <w:szCs w:val="22"/>
                                    </w:rPr>
                                    <w:t>15</w:t>
                                  </w:r>
                                  <w:r w:rsidR="00205345">
                                    <w:rPr>
                                      <w:rFonts w:eastAsia="Calibri" w:cs="HelveticaNeue-Bold"/>
                                      <w:bCs/>
                                      <w:color w:val="FFFFFF"/>
                                      <w:sz w:val="22"/>
                                      <w:szCs w:val="22"/>
                                    </w:rPr>
                                    <w:t>-25</w:t>
                                  </w:r>
                                </w:p>
                              </w:tc>
                              <w:tc>
                                <w:tcPr>
                                  <w:tcW w:w="5677" w:type="dxa"/>
                                  <w:shd w:val="clear" w:color="auto" w:fill="FF0000"/>
                                </w:tcPr>
                                <w:p w14:paraId="1B9FCD5D" w14:textId="77777777" w:rsidR="00205345" w:rsidRPr="00CA5A29" w:rsidRDefault="00205345"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 xml:space="preserve">These risks are unacceptable.  Substantial improvements in risk controls are necessary, so that the risk is reduced to a tolerable or acceptable level.  The work activity should be halted until risk controls are implemented that reduces the risk so that it is no longer very high.  If it is not possible to reduce </w:t>
                                  </w:r>
                                  <w:r>
                                    <w:rPr>
                                      <w:rFonts w:eastAsia="Calibri" w:cs="HelveticaNeue-Bold"/>
                                      <w:bCs/>
                                      <w:color w:val="FFFFFF"/>
                                      <w:sz w:val="22"/>
                                      <w:szCs w:val="22"/>
                                    </w:rPr>
                                    <w:t xml:space="preserve">the </w:t>
                                  </w:r>
                                  <w:r w:rsidRPr="00CA5A29">
                                    <w:rPr>
                                      <w:rFonts w:eastAsia="Calibri" w:cs="HelveticaNeue-Bold"/>
                                      <w:bCs/>
                                      <w:color w:val="FFFFFF"/>
                                      <w:sz w:val="22"/>
                                      <w:szCs w:val="22"/>
                                    </w:rPr>
                                    <w:t>risk, the work should remain prohibited.</w:t>
                                  </w:r>
                                </w:p>
                              </w:tc>
                            </w:tr>
                          </w:tbl>
                          <w:p w14:paraId="05A1A9B2" w14:textId="77777777" w:rsidR="00205345" w:rsidRDefault="00205345" w:rsidP="0061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9D5D8" id="_x0000_t202" coordsize="21600,21600" o:spt="202" path="m,l,21600r21600,l21600,xe">
                <v:stroke joinstyle="miter"/>
                <v:path gradientshapeok="t" o:connecttype="rect"/>
              </v:shapetype>
              <v:shape id="Text Box 4" o:spid="_x0000_s1026" type="#_x0000_t202" style="position:absolute;margin-left:340.8pt;margin-top:9.9pt;width:398.9pt;height:35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" stroked="f">
                <v:textbox>
                  <w:txbxContent>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5677"/>
                      </w:tblGrid>
                      <w:tr w:rsidR="00205345" w:rsidRPr="00CA5A29" w14:paraId="1FDAC384" w14:textId="77777777" w:rsidTr="009D4F02">
                        <w:trPr>
                          <w:trHeight w:val="403"/>
                        </w:trPr>
                        <w:tc>
                          <w:tcPr>
                            <w:tcW w:w="1846" w:type="dxa"/>
                            <w:shd w:val="clear" w:color="auto" w:fill="F2F2F2"/>
                          </w:tcPr>
                          <w:p w14:paraId="7094C40E"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Cs w:val="22"/>
                              </w:rPr>
                              <w:t>Risk Level</w:t>
                            </w:r>
                          </w:p>
                        </w:tc>
                        <w:tc>
                          <w:tcPr>
                            <w:tcW w:w="5677" w:type="dxa"/>
                            <w:shd w:val="clear" w:color="auto" w:fill="F2F2F2"/>
                          </w:tcPr>
                          <w:p w14:paraId="163239A9"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TOLERABILITY: guidance on necessary action and timescale</w:t>
                            </w:r>
                          </w:p>
                        </w:tc>
                      </w:tr>
                      <w:tr w:rsidR="00205345" w:rsidRPr="00CA5A29" w14:paraId="1AF43866" w14:textId="77777777" w:rsidTr="009D4F02">
                        <w:trPr>
                          <w:trHeight w:val="840"/>
                        </w:trPr>
                        <w:tc>
                          <w:tcPr>
                            <w:tcW w:w="1846" w:type="dxa"/>
                            <w:shd w:val="clear" w:color="auto" w:fill="92D050"/>
                          </w:tcPr>
                          <w:p w14:paraId="268B5E7F"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ACCEPTABLE</w:t>
                            </w:r>
                          </w:p>
                          <w:p w14:paraId="4BB4E2D0"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1-4</w:t>
                            </w:r>
                          </w:p>
                        </w:tc>
                        <w:tc>
                          <w:tcPr>
                            <w:tcW w:w="5677" w:type="dxa"/>
                            <w:shd w:val="clear" w:color="auto" w:fill="92D050"/>
                          </w:tcPr>
                          <w:p w14:paraId="756E13A3"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These risks are considered acceptable.  No further action is necessary other than to ensure that the controls are maintained.</w:t>
                            </w:r>
                          </w:p>
                        </w:tc>
                      </w:tr>
                      <w:tr w:rsidR="00205345" w:rsidRPr="00CA5A29" w14:paraId="0C81C894" w14:textId="77777777" w:rsidTr="009D4F02">
                        <w:trPr>
                          <w:trHeight w:val="1950"/>
                        </w:trPr>
                        <w:tc>
                          <w:tcPr>
                            <w:tcW w:w="1846" w:type="dxa"/>
                            <w:shd w:val="clear" w:color="auto" w:fill="FFFF00"/>
                          </w:tcPr>
                          <w:p w14:paraId="26244EFD"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ADEQUATE</w:t>
                            </w:r>
                          </w:p>
                          <w:p w14:paraId="59F700A6" w14:textId="77777777" w:rsidR="00205345" w:rsidRPr="00CA5A29" w:rsidRDefault="00205345" w:rsidP="007F5C3C">
                            <w:pPr>
                              <w:autoSpaceDE w:val="0"/>
                              <w:autoSpaceDN w:val="0"/>
                              <w:adjustRightInd w:val="0"/>
                              <w:jc w:val="center"/>
                              <w:rPr>
                                <w:rFonts w:eastAsia="Calibri" w:cs="HelveticaNeue-Bold"/>
                                <w:bCs/>
                                <w:sz w:val="22"/>
                                <w:szCs w:val="22"/>
                              </w:rPr>
                            </w:pPr>
                          </w:p>
                          <w:p w14:paraId="73E0B7BE"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5-9</w:t>
                            </w:r>
                          </w:p>
                        </w:tc>
                        <w:tc>
                          <w:tcPr>
                            <w:tcW w:w="5677" w:type="dxa"/>
                            <w:shd w:val="clear" w:color="auto" w:fill="FFFF00"/>
                          </w:tcPr>
                          <w:p w14:paraId="0EF5F341" w14:textId="77777777" w:rsidR="00205345" w:rsidRPr="00CA5A29" w:rsidRDefault="00205345"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Considerations should be given as to whether the risks can be lowered, where applicable, but the costs of additional risk reduction measures should be considered. The risk reduction measures should be implemented within a defined time period.  Arrangements should be made to ensure that the controls are maintained, particularly if the risk levels are associated with harmful consequences.</w:t>
                            </w:r>
                          </w:p>
                        </w:tc>
                      </w:tr>
                      <w:tr w:rsidR="00205345" w:rsidRPr="00CA5A29" w14:paraId="6327C5B6" w14:textId="77777777" w:rsidTr="009D4F02">
                        <w:trPr>
                          <w:trHeight w:val="1950"/>
                        </w:trPr>
                        <w:tc>
                          <w:tcPr>
                            <w:tcW w:w="1846" w:type="dxa"/>
                            <w:shd w:val="clear" w:color="auto" w:fill="FFC000"/>
                          </w:tcPr>
                          <w:p w14:paraId="69F87F93" w14:textId="77777777" w:rsidR="00205345" w:rsidRPr="00CA5A29" w:rsidRDefault="00205345" w:rsidP="007F5C3C">
                            <w:pPr>
                              <w:autoSpaceDE w:val="0"/>
                              <w:autoSpaceDN w:val="0"/>
                              <w:adjustRightInd w:val="0"/>
                              <w:jc w:val="center"/>
                              <w:rPr>
                                <w:rFonts w:eastAsia="Calibri" w:cs="HelveticaNeue-Bold"/>
                                <w:bCs/>
                                <w:sz w:val="22"/>
                                <w:szCs w:val="22"/>
                              </w:rPr>
                            </w:pPr>
                            <w:r>
                              <w:rPr>
                                <w:rFonts w:eastAsia="Calibri" w:cs="HelveticaNeue-Bold"/>
                                <w:bCs/>
                                <w:sz w:val="22"/>
                                <w:szCs w:val="22"/>
                              </w:rPr>
                              <w:t>TOLERABLE</w:t>
                            </w:r>
                          </w:p>
                          <w:p w14:paraId="7D4311E0" w14:textId="77777777" w:rsidR="00205345" w:rsidRPr="00CA5A29" w:rsidRDefault="00205345" w:rsidP="007F5C3C">
                            <w:pPr>
                              <w:autoSpaceDE w:val="0"/>
                              <w:autoSpaceDN w:val="0"/>
                              <w:adjustRightInd w:val="0"/>
                              <w:jc w:val="center"/>
                              <w:rPr>
                                <w:rFonts w:eastAsia="Calibri" w:cs="HelveticaNeue-Bold"/>
                                <w:bCs/>
                                <w:sz w:val="22"/>
                                <w:szCs w:val="22"/>
                              </w:rPr>
                            </w:pPr>
                          </w:p>
                          <w:p w14:paraId="1111B8A9" w14:textId="18C09C17" w:rsidR="00205345" w:rsidRPr="00CA5A29" w:rsidRDefault="00205345" w:rsidP="00D5424D">
                            <w:pPr>
                              <w:autoSpaceDE w:val="0"/>
                              <w:autoSpaceDN w:val="0"/>
                              <w:adjustRightInd w:val="0"/>
                              <w:jc w:val="center"/>
                              <w:rPr>
                                <w:rFonts w:eastAsia="Calibri" w:cs="HelveticaNeue-Bold"/>
                                <w:bCs/>
                                <w:sz w:val="22"/>
                                <w:szCs w:val="22"/>
                              </w:rPr>
                            </w:pPr>
                            <w:r>
                              <w:rPr>
                                <w:rFonts w:eastAsia="Calibri" w:cs="HelveticaNeue-Bold"/>
                                <w:bCs/>
                                <w:sz w:val="22"/>
                                <w:szCs w:val="22"/>
                              </w:rPr>
                              <w:t>10-1</w:t>
                            </w:r>
                            <w:r w:rsidR="00D5424D">
                              <w:rPr>
                                <w:rFonts w:eastAsia="Calibri" w:cs="HelveticaNeue-Bold"/>
                                <w:bCs/>
                                <w:sz w:val="22"/>
                                <w:szCs w:val="22"/>
                              </w:rPr>
                              <w:t>4</w:t>
                            </w:r>
                          </w:p>
                        </w:tc>
                        <w:tc>
                          <w:tcPr>
                            <w:tcW w:w="5677" w:type="dxa"/>
                            <w:shd w:val="clear" w:color="auto" w:fill="FFC000"/>
                          </w:tcPr>
                          <w:p w14:paraId="6FE5EFA7" w14:textId="77777777" w:rsidR="00205345" w:rsidRPr="00CA5A29" w:rsidRDefault="00205345" w:rsidP="009D4F02">
                            <w:pPr>
                              <w:autoSpaceDE w:val="0"/>
                              <w:autoSpaceDN w:val="0"/>
                              <w:adjustRightInd w:val="0"/>
                              <w:jc w:val="center"/>
                              <w:rPr>
                                <w:rFonts w:eastAsia="Calibri" w:cs="HelveticaNeue-Bold"/>
                                <w:bCs/>
                                <w:sz w:val="22"/>
                                <w:szCs w:val="22"/>
                              </w:rPr>
                            </w:pPr>
                            <w:r>
                              <w:rPr>
                                <w:rFonts w:eastAsia="Calibri" w:cs="HelveticaNeue-Bold"/>
                                <w:bCs/>
                                <w:sz w:val="22"/>
                                <w:szCs w:val="22"/>
                              </w:rPr>
                              <w:t>Ef</w:t>
                            </w:r>
                            <w:r w:rsidRPr="00CA5A29">
                              <w:rPr>
                                <w:rFonts w:eastAsia="Calibri" w:cs="HelveticaNeue-Bold"/>
                                <w:bCs/>
                                <w:sz w:val="22"/>
                                <w:szCs w:val="22"/>
                              </w:rPr>
                              <w:t xml:space="preserve">forts should be made to reduce the risk.  Risk reduction measures should be implemented </w:t>
                            </w:r>
                            <w:r>
                              <w:rPr>
                                <w:rFonts w:eastAsia="Calibri" w:cs="HelveticaNeue-Bold"/>
                                <w:bCs/>
                                <w:sz w:val="22"/>
                                <w:szCs w:val="22"/>
                              </w:rPr>
                              <w:t>as soon as practicable.</w:t>
                            </w:r>
                            <w:r w:rsidRPr="00CA5A29">
                              <w:rPr>
                                <w:rFonts w:eastAsia="Calibri" w:cs="HelveticaNeue-Bold"/>
                                <w:bCs/>
                                <w:sz w:val="22"/>
                                <w:szCs w:val="22"/>
                              </w:rPr>
                              <w:t xml:space="preserve"> Arrangements should be made to ensure that the controls are maintained, particularly if the risk levels are associated with very harmful consequences</w:t>
                            </w:r>
                          </w:p>
                        </w:tc>
                      </w:tr>
                      <w:tr w:rsidR="00205345" w:rsidRPr="00CA5A29" w14:paraId="5C961B49" w14:textId="77777777" w:rsidTr="009D4F02">
                        <w:trPr>
                          <w:trHeight w:val="1640"/>
                        </w:trPr>
                        <w:tc>
                          <w:tcPr>
                            <w:tcW w:w="1846" w:type="dxa"/>
                            <w:shd w:val="clear" w:color="auto" w:fill="FF0000"/>
                          </w:tcPr>
                          <w:p w14:paraId="07D8D4A0" w14:textId="77777777" w:rsidR="00205345" w:rsidRDefault="00205345" w:rsidP="007F5C3C">
                            <w:pPr>
                              <w:autoSpaceDE w:val="0"/>
                              <w:autoSpaceDN w:val="0"/>
                              <w:adjustRightInd w:val="0"/>
                              <w:jc w:val="center"/>
                              <w:rPr>
                                <w:rFonts w:eastAsia="Calibri" w:cs="HelveticaNeue-Bold"/>
                                <w:bCs/>
                                <w:color w:val="FFFFFF"/>
                                <w:sz w:val="22"/>
                                <w:szCs w:val="22"/>
                              </w:rPr>
                            </w:pPr>
                            <w:r>
                              <w:rPr>
                                <w:rFonts w:eastAsia="Calibri" w:cs="HelveticaNeue-Bold"/>
                                <w:bCs/>
                                <w:color w:val="FFFFFF"/>
                                <w:sz w:val="22"/>
                                <w:szCs w:val="22"/>
                              </w:rPr>
                              <w:t>UNACCEPTABLE</w:t>
                            </w:r>
                          </w:p>
                          <w:p w14:paraId="2461BB1E" w14:textId="77777777" w:rsidR="00205345" w:rsidRDefault="00205345" w:rsidP="007F5C3C">
                            <w:pPr>
                              <w:autoSpaceDE w:val="0"/>
                              <w:autoSpaceDN w:val="0"/>
                              <w:adjustRightInd w:val="0"/>
                              <w:jc w:val="center"/>
                              <w:rPr>
                                <w:rFonts w:eastAsia="Calibri" w:cs="HelveticaNeue-Bold"/>
                                <w:bCs/>
                                <w:color w:val="FFFFFF"/>
                                <w:sz w:val="22"/>
                                <w:szCs w:val="22"/>
                              </w:rPr>
                            </w:pPr>
                          </w:p>
                          <w:p w14:paraId="54544231" w14:textId="77777777" w:rsidR="00205345" w:rsidRDefault="00205345" w:rsidP="007F5C3C">
                            <w:pPr>
                              <w:autoSpaceDE w:val="0"/>
                              <w:autoSpaceDN w:val="0"/>
                              <w:adjustRightInd w:val="0"/>
                              <w:jc w:val="center"/>
                              <w:rPr>
                                <w:rFonts w:eastAsia="Calibri" w:cs="HelveticaNeue-Bold"/>
                                <w:bCs/>
                                <w:color w:val="FFFFFF"/>
                                <w:sz w:val="22"/>
                                <w:szCs w:val="22"/>
                              </w:rPr>
                            </w:pPr>
                          </w:p>
                          <w:p w14:paraId="3F7C38E7" w14:textId="376F6848" w:rsidR="00205345" w:rsidRPr="00CA5A29" w:rsidRDefault="00D5424D" w:rsidP="007F5C3C">
                            <w:pPr>
                              <w:autoSpaceDE w:val="0"/>
                              <w:autoSpaceDN w:val="0"/>
                              <w:adjustRightInd w:val="0"/>
                              <w:jc w:val="center"/>
                              <w:rPr>
                                <w:rFonts w:eastAsia="Calibri" w:cs="HelveticaNeue-Bold"/>
                                <w:bCs/>
                                <w:color w:val="FFFFFF"/>
                                <w:sz w:val="22"/>
                                <w:szCs w:val="22"/>
                              </w:rPr>
                            </w:pPr>
                            <w:r>
                              <w:rPr>
                                <w:rFonts w:eastAsia="Calibri" w:cs="HelveticaNeue-Bold"/>
                                <w:bCs/>
                                <w:color w:val="FFFFFF"/>
                                <w:sz w:val="22"/>
                                <w:szCs w:val="22"/>
                              </w:rPr>
                              <w:t>15</w:t>
                            </w:r>
                            <w:r w:rsidR="00205345">
                              <w:rPr>
                                <w:rFonts w:eastAsia="Calibri" w:cs="HelveticaNeue-Bold"/>
                                <w:bCs/>
                                <w:color w:val="FFFFFF"/>
                                <w:sz w:val="22"/>
                                <w:szCs w:val="22"/>
                              </w:rPr>
                              <w:t>-25</w:t>
                            </w:r>
                          </w:p>
                        </w:tc>
                        <w:tc>
                          <w:tcPr>
                            <w:tcW w:w="5677" w:type="dxa"/>
                            <w:shd w:val="clear" w:color="auto" w:fill="FF0000"/>
                          </w:tcPr>
                          <w:p w14:paraId="1B9FCD5D" w14:textId="77777777" w:rsidR="00205345" w:rsidRPr="00CA5A29" w:rsidRDefault="00205345"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 xml:space="preserve">These risks are unacceptable.  Substantial improvements in risk controls are necessary, so that the risk is reduced to a tolerable or acceptable level.  The work activity should be halted until risk controls are implemented that reduces the risk so that it is no longer very high.  If it is not possible to reduce </w:t>
                            </w:r>
                            <w:r>
                              <w:rPr>
                                <w:rFonts w:eastAsia="Calibri" w:cs="HelveticaNeue-Bold"/>
                                <w:bCs/>
                                <w:color w:val="FFFFFF"/>
                                <w:sz w:val="22"/>
                                <w:szCs w:val="22"/>
                              </w:rPr>
                              <w:t xml:space="preserve">the </w:t>
                            </w:r>
                            <w:r w:rsidRPr="00CA5A29">
                              <w:rPr>
                                <w:rFonts w:eastAsia="Calibri" w:cs="HelveticaNeue-Bold"/>
                                <w:bCs/>
                                <w:color w:val="FFFFFF"/>
                                <w:sz w:val="22"/>
                                <w:szCs w:val="22"/>
                              </w:rPr>
                              <w:t>risk, the work should remain prohibited.</w:t>
                            </w:r>
                          </w:p>
                        </w:tc>
                      </w:tr>
                    </w:tbl>
                    <w:p w14:paraId="05A1A9B2" w14:textId="77777777" w:rsidR="00205345" w:rsidRDefault="00205345" w:rsidP="00617C12"/>
                  </w:txbxContent>
                </v:textbox>
              </v:shape>
            </w:pict>
          </mc:Fallback>
        </mc:AlternateContent>
      </w:r>
    </w:p>
    <w:tbl>
      <w:tblPr>
        <w:tblStyle w:val="TableGrid"/>
        <w:tblW w:w="0" w:type="auto"/>
        <w:tblLook w:val="04A0" w:firstRow="1" w:lastRow="0" w:firstColumn="1" w:lastColumn="0" w:noHBand="0" w:noVBand="1"/>
      </w:tblPr>
      <w:tblGrid>
        <w:gridCol w:w="1504"/>
        <w:gridCol w:w="851"/>
        <w:gridCol w:w="851"/>
        <w:gridCol w:w="958"/>
        <w:gridCol w:w="918"/>
        <w:gridCol w:w="1430"/>
      </w:tblGrid>
      <w:tr w:rsidR="006D57E4" w14:paraId="50DC8400" w14:textId="77777777" w:rsidTr="009D4F02">
        <w:trPr>
          <w:trHeight w:val="851"/>
        </w:trPr>
        <w:tc>
          <w:tcPr>
            <w:tcW w:w="1504" w:type="dxa"/>
            <w:vMerge w:val="restart"/>
            <w:shd w:val="clear" w:color="auto" w:fill="DEEAF6" w:themeFill="accent1" w:themeFillTint="33"/>
            <w:vAlign w:val="center"/>
          </w:tcPr>
          <w:p w14:paraId="2F00F870" w14:textId="77777777" w:rsidR="006D57E4" w:rsidRPr="00552AC9" w:rsidRDefault="006D57E4" w:rsidP="00552AC9">
            <w:pPr>
              <w:autoSpaceDE w:val="0"/>
              <w:autoSpaceDN w:val="0"/>
              <w:adjustRightInd w:val="0"/>
              <w:suppressOverlap/>
              <w:jc w:val="center"/>
              <w:rPr>
                <w:rFonts w:eastAsia="Calibri" w:cs="HelveticaNeue-Bold"/>
                <w:bCs/>
                <w:sz w:val="22"/>
                <w:szCs w:val="22"/>
              </w:rPr>
            </w:pPr>
            <w:r w:rsidRPr="00552AC9">
              <w:rPr>
                <w:rFonts w:eastAsia="Calibri" w:cs="HelveticaNeue-Bold"/>
                <w:bCs/>
                <w:sz w:val="22"/>
                <w:szCs w:val="22"/>
              </w:rPr>
              <w:t xml:space="preserve">LIKELIHOOD </w:t>
            </w:r>
          </w:p>
          <w:p w14:paraId="5347BEDF" w14:textId="77777777" w:rsidR="006D57E4" w:rsidRPr="00552AC9" w:rsidRDefault="006D57E4" w:rsidP="00552AC9">
            <w:pPr>
              <w:autoSpaceDE w:val="0"/>
              <w:autoSpaceDN w:val="0"/>
              <w:adjustRightInd w:val="0"/>
              <w:suppressOverlap/>
              <w:jc w:val="center"/>
              <w:rPr>
                <w:rFonts w:eastAsia="Calibri" w:cs="HelveticaNeue-Bold"/>
                <w:bCs/>
                <w:sz w:val="22"/>
                <w:szCs w:val="22"/>
              </w:rPr>
            </w:pPr>
            <w:r w:rsidRPr="00552AC9">
              <w:rPr>
                <w:rFonts w:eastAsia="Calibri" w:cs="HelveticaNeue-Bold"/>
                <w:bCs/>
                <w:sz w:val="22"/>
                <w:szCs w:val="22"/>
              </w:rPr>
              <w:t>OF HARM</w:t>
            </w:r>
          </w:p>
          <w:p w14:paraId="02725738" w14:textId="77777777" w:rsidR="006D57E4" w:rsidRDefault="006D57E4" w:rsidP="00552AC9">
            <w:pPr>
              <w:rPr>
                <w:rFonts w:asciiTheme="minorHAnsi" w:hAnsiTheme="minorHAnsi" w:cstheme="minorHAnsi"/>
              </w:rPr>
            </w:pPr>
            <w:r w:rsidRPr="00552AC9">
              <w:rPr>
                <w:rFonts w:eastAsia="Calibri" w:cs="HelveticaNeue-Bold"/>
                <w:bCs/>
                <w:sz w:val="22"/>
                <w:szCs w:val="22"/>
              </w:rPr>
              <w:t>CATEGORIES</w:t>
            </w:r>
          </w:p>
        </w:tc>
        <w:tc>
          <w:tcPr>
            <w:tcW w:w="4255" w:type="dxa"/>
            <w:gridSpan w:val="5"/>
            <w:shd w:val="clear" w:color="auto" w:fill="FBE4D5" w:themeFill="accent2" w:themeFillTint="33"/>
            <w:vAlign w:val="center"/>
          </w:tcPr>
          <w:p w14:paraId="7788A986" w14:textId="77777777" w:rsidR="006D57E4" w:rsidRDefault="006D57E4" w:rsidP="00552AC9">
            <w:pPr>
              <w:jc w:val="center"/>
              <w:rPr>
                <w:rFonts w:asciiTheme="minorHAnsi" w:hAnsiTheme="minorHAnsi" w:cstheme="minorHAnsi"/>
              </w:rPr>
            </w:pPr>
            <w:r w:rsidRPr="00CA5A29">
              <w:rPr>
                <w:rFonts w:eastAsia="Calibri" w:cs="HelveticaNeue-Bold"/>
                <w:bCs/>
                <w:sz w:val="22"/>
                <w:szCs w:val="22"/>
              </w:rPr>
              <w:t>SEVERITY OF HARM CATEGORIES</w:t>
            </w:r>
          </w:p>
        </w:tc>
      </w:tr>
      <w:tr w:rsidR="006D57E4" w14:paraId="1D49660E" w14:textId="77777777" w:rsidTr="009D4F02">
        <w:trPr>
          <w:trHeight w:val="851"/>
        </w:trPr>
        <w:tc>
          <w:tcPr>
            <w:tcW w:w="1504" w:type="dxa"/>
            <w:vMerge/>
            <w:shd w:val="clear" w:color="auto" w:fill="DEEAF6" w:themeFill="accent1" w:themeFillTint="33"/>
            <w:vAlign w:val="center"/>
          </w:tcPr>
          <w:p w14:paraId="36C0CA65" w14:textId="77777777" w:rsidR="006D57E4" w:rsidRDefault="006D57E4">
            <w:pPr>
              <w:rPr>
                <w:rFonts w:asciiTheme="minorHAnsi" w:hAnsiTheme="minorHAnsi" w:cstheme="minorHAnsi"/>
              </w:rPr>
            </w:pPr>
          </w:p>
        </w:tc>
        <w:tc>
          <w:tcPr>
            <w:tcW w:w="851" w:type="dxa"/>
            <w:shd w:val="clear" w:color="auto" w:fill="FBE4D5" w:themeFill="accent2" w:themeFillTint="33"/>
          </w:tcPr>
          <w:p w14:paraId="1D2148BB" w14:textId="77777777" w:rsidR="006D57E4"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NO INJURY</w:t>
            </w:r>
          </w:p>
          <w:p w14:paraId="20EFDEB7" w14:textId="77777777" w:rsidR="006D57E4" w:rsidRDefault="006D57E4" w:rsidP="006D57E4">
            <w:pPr>
              <w:jc w:val="center"/>
              <w:rPr>
                <w:rFonts w:asciiTheme="minorHAnsi" w:hAnsiTheme="minorHAnsi" w:cstheme="minorHAnsi"/>
                <w:sz w:val="20"/>
                <w:szCs w:val="20"/>
              </w:rPr>
            </w:pPr>
          </w:p>
          <w:p w14:paraId="2D3FCF79"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shd w:val="clear" w:color="auto" w:fill="FBE4D5" w:themeFill="accent2" w:themeFillTint="33"/>
          </w:tcPr>
          <w:p w14:paraId="04072941" w14:textId="77777777" w:rsidR="006D57E4"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SLIGHT INJURY</w:t>
            </w:r>
          </w:p>
          <w:p w14:paraId="21C6635A" w14:textId="77777777" w:rsidR="006D57E4" w:rsidRDefault="006D57E4" w:rsidP="006D57E4">
            <w:pPr>
              <w:jc w:val="center"/>
              <w:rPr>
                <w:rFonts w:asciiTheme="minorHAnsi" w:hAnsiTheme="minorHAnsi" w:cstheme="minorHAnsi"/>
                <w:sz w:val="20"/>
                <w:szCs w:val="20"/>
              </w:rPr>
            </w:pPr>
          </w:p>
          <w:p w14:paraId="52DE4B23"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shd w:val="clear" w:color="auto" w:fill="FBE4D5" w:themeFill="accent2" w:themeFillTint="33"/>
          </w:tcPr>
          <w:p w14:paraId="34F55695" w14:textId="77777777" w:rsidR="006D57E4"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MEDIUM LEVEL INJURY</w:t>
            </w:r>
          </w:p>
          <w:p w14:paraId="430755F0"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3</w:t>
            </w:r>
          </w:p>
        </w:tc>
        <w:tc>
          <w:tcPr>
            <w:tcW w:w="851" w:type="dxa"/>
            <w:shd w:val="clear" w:color="auto" w:fill="FBE4D5" w:themeFill="accent2" w:themeFillTint="33"/>
          </w:tcPr>
          <w:p w14:paraId="0B78C0CA" w14:textId="77777777" w:rsidR="006D57E4"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SERIOUS INJURY</w:t>
            </w:r>
          </w:p>
          <w:p w14:paraId="3288CEBD" w14:textId="77777777" w:rsidR="006D57E4" w:rsidRDefault="006D57E4" w:rsidP="006D57E4">
            <w:pPr>
              <w:jc w:val="center"/>
              <w:rPr>
                <w:rFonts w:asciiTheme="minorHAnsi" w:hAnsiTheme="minorHAnsi" w:cstheme="minorHAnsi"/>
                <w:sz w:val="20"/>
                <w:szCs w:val="20"/>
              </w:rPr>
            </w:pPr>
          </w:p>
          <w:p w14:paraId="456FFBD5"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4</w:t>
            </w:r>
          </w:p>
        </w:tc>
        <w:tc>
          <w:tcPr>
            <w:tcW w:w="851" w:type="dxa"/>
            <w:shd w:val="clear" w:color="auto" w:fill="FBE4D5" w:themeFill="accent2" w:themeFillTint="33"/>
          </w:tcPr>
          <w:p w14:paraId="741CE5AE" w14:textId="77777777" w:rsidR="006D57E4"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LIFE CHANGING INJURY/DEATH</w:t>
            </w:r>
          </w:p>
          <w:p w14:paraId="13A4331C"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5</w:t>
            </w:r>
          </w:p>
        </w:tc>
      </w:tr>
      <w:tr w:rsidR="00552AC9" w14:paraId="4FF791D2" w14:textId="77777777" w:rsidTr="009D4F02">
        <w:trPr>
          <w:trHeight w:val="851"/>
        </w:trPr>
        <w:tc>
          <w:tcPr>
            <w:tcW w:w="1504" w:type="dxa"/>
            <w:shd w:val="clear" w:color="auto" w:fill="DEEAF6" w:themeFill="accent1" w:themeFillTint="33"/>
            <w:vAlign w:val="center"/>
          </w:tcPr>
          <w:p w14:paraId="23DCF95C" w14:textId="77777777" w:rsidR="00552AC9"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VERY UNLIKELY</w:t>
            </w:r>
          </w:p>
          <w:p w14:paraId="6F5702D4"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shd w:val="clear" w:color="auto" w:fill="92D050"/>
            <w:vAlign w:val="center"/>
          </w:tcPr>
          <w:p w14:paraId="781478FF" w14:textId="77777777" w:rsidR="00552AC9" w:rsidRDefault="006D57E4" w:rsidP="006D57E4">
            <w:pPr>
              <w:jc w:val="center"/>
              <w:rPr>
                <w:rFonts w:asciiTheme="minorHAnsi" w:hAnsiTheme="minorHAnsi" w:cstheme="minorHAnsi"/>
              </w:rPr>
            </w:pPr>
            <w:r>
              <w:rPr>
                <w:rFonts w:asciiTheme="minorHAnsi" w:hAnsiTheme="minorHAnsi" w:cstheme="minorHAnsi"/>
              </w:rPr>
              <w:t>1</w:t>
            </w:r>
          </w:p>
        </w:tc>
        <w:tc>
          <w:tcPr>
            <w:tcW w:w="851" w:type="dxa"/>
            <w:shd w:val="clear" w:color="auto" w:fill="92D050"/>
            <w:vAlign w:val="center"/>
          </w:tcPr>
          <w:p w14:paraId="4472C3C0" w14:textId="77777777" w:rsidR="00552AC9" w:rsidRDefault="006D57E4" w:rsidP="006D57E4">
            <w:pPr>
              <w:jc w:val="center"/>
              <w:rPr>
                <w:rFonts w:asciiTheme="minorHAnsi" w:hAnsiTheme="minorHAnsi" w:cstheme="minorHAnsi"/>
              </w:rPr>
            </w:pPr>
            <w:r>
              <w:rPr>
                <w:rFonts w:asciiTheme="minorHAnsi" w:hAnsiTheme="minorHAnsi" w:cstheme="minorHAnsi"/>
              </w:rPr>
              <w:t>2</w:t>
            </w:r>
          </w:p>
        </w:tc>
        <w:tc>
          <w:tcPr>
            <w:tcW w:w="851" w:type="dxa"/>
            <w:shd w:val="clear" w:color="auto" w:fill="92D050"/>
            <w:vAlign w:val="center"/>
          </w:tcPr>
          <w:p w14:paraId="01CC72FF" w14:textId="77777777" w:rsidR="00552AC9" w:rsidRDefault="006D57E4" w:rsidP="006D57E4">
            <w:pPr>
              <w:jc w:val="center"/>
              <w:rPr>
                <w:rFonts w:asciiTheme="minorHAnsi" w:hAnsiTheme="minorHAnsi" w:cstheme="minorHAnsi"/>
              </w:rPr>
            </w:pPr>
            <w:r>
              <w:rPr>
                <w:rFonts w:asciiTheme="minorHAnsi" w:hAnsiTheme="minorHAnsi" w:cstheme="minorHAnsi"/>
              </w:rPr>
              <w:t>3</w:t>
            </w:r>
          </w:p>
        </w:tc>
        <w:tc>
          <w:tcPr>
            <w:tcW w:w="851" w:type="dxa"/>
            <w:shd w:val="clear" w:color="auto" w:fill="92D050"/>
            <w:vAlign w:val="center"/>
          </w:tcPr>
          <w:p w14:paraId="1B6456BD" w14:textId="77777777" w:rsidR="00552AC9" w:rsidRDefault="006D57E4" w:rsidP="006D57E4">
            <w:pPr>
              <w:jc w:val="center"/>
              <w:rPr>
                <w:rFonts w:asciiTheme="minorHAnsi" w:hAnsiTheme="minorHAnsi" w:cstheme="minorHAnsi"/>
              </w:rPr>
            </w:pPr>
            <w:r>
              <w:rPr>
                <w:rFonts w:asciiTheme="minorHAnsi" w:hAnsiTheme="minorHAnsi" w:cstheme="minorHAnsi"/>
              </w:rPr>
              <w:t>4</w:t>
            </w:r>
          </w:p>
        </w:tc>
        <w:tc>
          <w:tcPr>
            <w:tcW w:w="851" w:type="dxa"/>
            <w:shd w:val="clear" w:color="auto" w:fill="FFFF00"/>
            <w:vAlign w:val="center"/>
          </w:tcPr>
          <w:p w14:paraId="736049AE" w14:textId="77777777" w:rsidR="00552AC9" w:rsidRDefault="006D57E4" w:rsidP="006D57E4">
            <w:pPr>
              <w:jc w:val="center"/>
              <w:rPr>
                <w:rFonts w:asciiTheme="minorHAnsi" w:hAnsiTheme="minorHAnsi" w:cstheme="minorHAnsi"/>
              </w:rPr>
            </w:pPr>
            <w:r>
              <w:rPr>
                <w:rFonts w:asciiTheme="minorHAnsi" w:hAnsiTheme="minorHAnsi" w:cstheme="minorHAnsi"/>
              </w:rPr>
              <w:t>5</w:t>
            </w:r>
          </w:p>
        </w:tc>
      </w:tr>
      <w:tr w:rsidR="00552AC9" w14:paraId="4D9C27B1" w14:textId="77777777" w:rsidTr="009D4F02">
        <w:trPr>
          <w:trHeight w:val="851"/>
        </w:trPr>
        <w:tc>
          <w:tcPr>
            <w:tcW w:w="1504" w:type="dxa"/>
            <w:shd w:val="clear" w:color="auto" w:fill="DEEAF6" w:themeFill="accent1" w:themeFillTint="33"/>
            <w:vAlign w:val="center"/>
          </w:tcPr>
          <w:p w14:paraId="67A1F7A2" w14:textId="77777777" w:rsidR="00552AC9"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UNLIKELY</w:t>
            </w:r>
          </w:p>
          <w:p w14:paraId="4BA5F398"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shd w:val="clear" w:color="auto" w:fill="92D050"/>
            <w:vAlign w:val="center"/>
          </w:tcPr>
          <w:p w14:paraId="387EDDB8" w14:textId="77777777" w:rsidR="00552AC9" w:rsidRDefault="006D57E4" w:rsidP="006D57E4">
            <w:pPr>
              <w:jc w:val="center"/>
              <w:rPr>
                <w:rFonts w:asciiTheme="minorHAnsi" w:hAnsiTheme="minorHAnsi" w:cstheme="minorHAnsi"/>
              </w:rPr>
            </w:pPr>
            <w:r>
              <w:rPr>
                <w:rFonts w:asciiTheme="minorHAnsi" w:hAnsiTheme="minorHAnsi" w:cstheme="minorHAnsi"/>
              </w:rPr>
              <w:t>2</w:t>
            </w:r>
          </w:p>
        </w:tc>
        <w:tc>
          <w:tcPr>
            <w:tcW w:w="851" w:type="dxa"/>
            <w:shd w:val="clear" w:color="auto" w:fill="92D050"/>
            <w:vAlign w:val="center"/>
          </w:tcPr>
          <w:p w14:paraId="760CAAF7" w14:textId="77777777" w:rsidR="00552AC9" w:rsidRDefault="006D57E4" w:rsidP="006D57E4">
            <w:pPr>
              <w:jc w:val="center"/>
              <w:rPr>
                <w:rFonts w:asciiTheme="minorHAnsi" w:hAnsiTheme="minorHAnsi" w:cstheme="minorHAnsi"/>
              </w:rPr>
            </w:pPr>
            <w:r>
              <w:rPr>
                <w:rFonts w:asciiTheme="minorHAnsi" w:hAnsiTheme="minorHAnsi" w:cstheme="minorHAnsi"/>
              </w:rPr>
              <w:t>4</w:t>
            </w:r>
          </w:p>
        </w:tc>
        <w:tc>
          <w:tcPr>
            <w:tcW w:w="851" w:type="dxa"/>
            <w:shd w:val="clear" w:color="auto" w:fill="FFFF00"/>
            <w:vAlign w:val="center"/>
          </w:tcPr>
          <w:p w14:paraId="5F07BEBD" w14:textId="77777777" w:rsidR="00552AC9" w:rsidRDefault="006D57E4" w:rsidP="006D57E4">
            <w:pPr>
              <w:jc w:val="center"/>
              <w:rPr>
                <w:rFonts w:asciiTheme="minorHAnsi" w:hAnsiTheme="minorHAnsi" w:cstheme="minorHAnsi"/>
              </w:rPr>
            </w:pPr>
            <w:r>
              <w:rPr>
                <w:rFonts w:asciiTheme="minorHAnsi" w:hAnsiTheme="minorHAnsi" w:cstheme="minorHAnsi"/>
              </w:rPr>
              <w:t>6</w:t>
            </w:r>
          </w:p>
        </w:tc>
        <w:tc>
          <w:tcPr>
            <w:tcW w:w="851" w:type="dxa"/>
            <w:shd w:val="clear" w:color="auto" w:fill="FFFF00"/>
            <w:vAlign w:val="center"/>
          </w:tcPr>
          <w:p w14:paraId="472D3FFC" w14:textId="77777777" w:rsidR="00552AC9" w:rsidRDefault="006D57E4" w:rsidP="006D57E4">
            <w:pPr>
              <w:jc w:val="center"/>
              <w:rPr>
                <w:rFonts w:asciiTheme="minorHAnsi" w:hAnsiTheme="minorHAnsi" w:cstheme="minorHAnsi"/>
              </w:rPr>
            </w:pPr>
            <w:r>
              <w:rPr>
                <w:rFonts w:asciiTheme="minorHAnsi" w:hAnsiTheme="minorHAnsi" w:cstheme="minorHAnsi"/>
              </w:rPr>
              <w:t>8</w:t>
            </w:r>
          </w:p>
        </w:tc>
        <w:tc>
          <w:tcPr>
            <w:tcW w:w="851" w:type="dxa"/>
            <w:shd w:val="clear" w:color="auto" w:fill="FFC000"/>
            <w:vAlign w:val="center"/>
          </w:tcPr>
          <w:p w14:paraId="2DFC92E5" w14:textId="77777777" w:rsidR="00552AC9" w:rsidRDefault="006D57E4" w:rsidP="006D57E4">
            <w:pPr>
              <w:jc w:val="center"/>
              <w:rPr>
                <w:rFonts w:asciiTheme="minorHAnsi" w:hAnsiTheme="minorHAnsi" w:cstheme="minorHAnsi"/>
              </w:rPr>
            </w:pPr>
            <w:r>
              <w:rPr>
                <w:rFonts w:asciiTheme="minorHAnsi" w:hAnsiTheme="minorHAnsi" w:cstheme="minorHAnsi"/>
              </w:rPr>
              <w:t>10</w:t>
            </w:r>
          </w:p>
        </w:tc>
      </w:tr>
      <w:tr w:rsidR="00552AC9" w14:paraId="499D5959" w14:textId="77777777" w:rsidTr="00D5424D">
        <w:trPr>
          <w:trHeight w:val="851"/>
        </w:trPr>
        <w:tc>
          <w:tcPr>
            <w:tcW w:w="1504" w:type="dxa"/>
            <w:shd w:val="clear" w:color="auto" w:fill="DEEAF6" w:themeFill="accent1" w:themeFillTint="33"/>
            <w:vAlign w:val="center"/>
          </w:tcPr>
          <w:p w14:paraId="7AAB9C98" w14:textId="77777777" w:rsidR="00552AC9"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FAIRLY LIKELY</w:t>
            </w:r>
          </w:p>
          <w:p w14:paraId="24A3779E"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3</w:t>
            </w:r>
          </w:p>
        </w:tc>
        <w:tc>
          <w:tcPr>
            <w:tcW w:w="851" w:type="dxa"/>
            <w:shd w:val="clear" w:color="auto" w:fill="92D050"/>
            <w:vAlign w:val="center"/>
          </w:tcPr>
          <w:p w14:paraId="2E30C0BE" w14:textId="77777777" w:rsidR="00552AC9" w:rsidRDefault="006D57E4" w:rsidP="006D57E4">
            <w:pPr>
              <w:jc w:val="center"/>
              <w:rPr>
                <w:rFonts w:asciiTheme="minorHAnsi" w:hAnsiTheme="minorHAnsi" w:cstheme="minorHAnsi"/>
              </w:rPr>
            </w:pPr>
            <w:r>
              <w:rPr>
                <w:rFonts w:asciiTheme="minorHAnsi" w:hAnsiTheme="minorHAnsi" w:cstheme="minorHAnsi"/>
              </w:rPr>
              <w:t>3</w:t>
            </w:r>
          </w:p>
        </w:tc>
        <w:tc>
          <w:tcPr>
            <w:tcW w:w="851" w:type="dxa"/>
            <w:shd w:val="clear" w:color="auto" w:fill="FFFF00"/>
            <w:vAlign w:val="center"/>
          </w:tcPr>
          <w:p w14:paraId="1F5EF26C" w14:textId="77777777" w:rsidR="00552AC9" w:rsidRDefault="006D57E4" w:rsidP="006D57E4">
            <w:pPr>
              <w:jc w:val="center"/>
              <w:rPr>
                <w:rFonts w:asciiTheme="minorHAnsi" w:hAnsiTheme="minorHAnsi" w:cstheme="minorHAnsi"/>
              </w:rPr>
            </w:pPr>
            <w:r>
              <w:rPr>
                <w:rFonts w:asciiTheme="minorHAnsi" w:hAnsiTheme="minorHAnsi" w:cstheme="minorHAnsi"/>
              </w:rPr>
              <w:t>6</w:t>
            </w:r>
          </w:p>
        </w:tc>
        <w:tc>
          <w:tcPr>
            <w:tcW w:w="851" w:type="dxa"/>
            <w:shd w:val="clear" w:color="auto" w:fill="FFFF00"/>
            <w:vAlign w:val="center"/>
          </w:tcPr>
          <w:p w14:paraId="1886D1F5" w14:textId="77777777" w:rsidR="00552AC9" w:rsidRDefault="006D57E4" w:rsidP="006D57E4">
            <w:pPr>
              <w:jc w:val="center"/>
              <w:rPr>
                <w:rFonts w:asciiTheme="minorHAnsi" w:hAnsiTheme="minorHAnsi" w:cstheme="minorHAnsi"/>
              </w:rPr>
            </w:pPr>
            <w:r>
              <w:rPr>
                <w:rFonts w:asciiTheme="minorHAnsi" w:hAnsiTheme="minorHAnsi" w:cstheme="minorHAnsi"/>
              </w:rPr>
              <w:t>9</w:t>
            </w:r>
          </w:p>
        </w:tc>
        <w:tc>
          <w:tcPr>
            <w:tcW w:w="851" w:type="dxa"/>
            <w:shd w:val="clear" w:color="auto" w:fill="FFC000"/>
            <w:vAlign w:val="center"/>
          </w:tcPr>
          <w:p w14:paraId="07316ABD" w14:textId="77777777" w:rsidR="00552AC9" w:rsidRDefault="006D57E4" w:rsidP="006D57E4">
            <w:pPr>
              <w:jc w:val="center"/>
              <w:rPr>
                <w:rFonts w:asciiTheme="minorHAnsi" w:hAnsiTheme="minorHAnsi" w:cstheme="minorHAnsi"/>
              </w:rPr>
            </w:pPr>
            <w:r>
              <w:rPr>
                <w:rFonts w:asciiTheme="minorHAnsi" w:hAnsiTheme="minorHAnsi" w:cstheme="minorHAnsi"/>
              </w:rPr>
              <w:t>12</w:t>
            </w:r>
          </w:p>
        </w:tc>
        <w:tc>
          <w:tcPr>
            <w:tcW w:w="851" w:type="dxa"/>
            <w:shd w:val="clear" w:color="auto" w:fill="FF0000"/>
            <w:vAlign w:val="center"/>
          </w:tcPr>
          <w:p w14:paraId="0DD89A1F" w14:textId="77777777" w:rsidR="00552AC9" w:rsidRDefault="006D57E4" w:rsidP="006D57E4">
            <w:pPr>
              <w:jc w:val="center"/>
              <w:rPr>
                <w:rFonts w:asciiTheme="minorHAnsi" w:hAnsiTheme="minorHAnsi" w:cstheme="minorHAnsi"/>
              </w:rPr>
            </w:pPr>
            <w:r w:rsidRPr="00D5424D">
              <w:rPr>
                <w:rFonts w:asciiTheme="minorHAnsi" w:hAnsiTheme="minorHAnsi" w:cstheme="minorHAnsi"/>
                <w:color w:val="FFFFFF" w:themeColor="background1"/>
              </w:rPr>
              <w:t>15</w:t>
            </w:r>
          </w:p>
        </w:tc>
      </w:tr>
      <w:tr w:rsidR="00552AC9" w14:paraId="4CC791A0" w14:textId="77777777" w:rsidTr="00D5424D">
        <w:trPr>
          <w:trHeight w:val="851"/>
        </w:trPr>
        <w:tc>
          <w:tcPr>
            <w:tcW w:w="1504" w:type="dxa"/>
            <w:shd w:val="clear" w:color="auto" w:fill="DEEAF6" w:themeFill="accent1" w:themeFillTint="33"/>
            <w:vAlign w:val="center"/>
          </w:tcPr>
          <w:p w14:paraId="34798D1D" w14:textId="77777777" w:rsidR="00552AC9"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HIGHLY PROBABLE</w:t>
            </w:r>
          </w:p>
          <w:p w14:paraId="36276CF3"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4</w:t>
            </w:r>
          </w:p>
        </w:tc>
        <w:tc>
          <w:tcPr>
            <w:tcW w:w="851" w:type="dxa"/>
            <w:shd w:val="clear" w:color="auto" w:fill="92D050"/>
            <w:vAlign w:val="center"/>
          </w:tcPr>
          <w:p w14:paraId="218B70D5" w14:textId="77777777" w:rsidR="00552AC9" w:rsidRDefault="006D57E4" w:rsidP="006D57E4">
            <w:pPr>
              <w:jc w:val="center"/>
              <w:rPr>
                <w:rFonts w:asciiTheme="minorHAnsi" w:hAnsiTheme="minorHAnsi" w:cstheme="minorHAnsi"/>
              </w:rPr>
            </w:pPr>
            <w:r>
              <w:rPr>
                <w:rFonts w:asciiTheme="minorHAnsi" w:hAnsiTheme="minorHAnsi" w:cstheme="minorHAnsi"/>
              </w:rPr>
              <w:t>4</w:t>
            </w:r>
          </w:p>
        </w:tc>
        <w:tc>
          <w:tcPr>
            <w:tcW w:w="851" w:type="dxa"/>
            <w:shd w:val="clear" w:color="auto" w:fill="FFFF00"/>
            <w:vAlign w:val="center"/>
          </w:tcPr>
          <w:p w14:paraId="7D746AF3" w14:textId="77777777" w:rsidR="00552AC9" w:rsidRDefault="006D57E4" w:rsidP="006D57E4">
            <w:pPr>
              <w:jc w:val="center"/>
              <w:rPr>
                <w:rFonts w:asciiTheme="minorHAnsi" w:hAnsiTheme="minorHAnsi" w:cstheme="minorHAnsi"/>
              </w:rPr>
            </w:pPr>
            <w:r>
              <w:rPr>
                <w:rFonts w:asciiTheme="minorHAnsi" w:hAnsiTheme="minorHAnsi" w:cstheme="minorHAnsi"/>
              </w:rPr>
              <w:t>8</w:t>
            </w:r>
          </w:p>
        </w:tc>
        <w:tc>
          <w:tcPr>
            <w:tcW w:w="851" w:type="dxa"/>
            <w:shd w:val="clear" w:color="auto" w:fill="FFC000"/>
            <w:vAlign w:val="center"/>
          </w:tcPr>
          <w:p w14:paraId="7637E8BB" w14:textId="77777777" w:rsidR="00552AC9" w:rsidRDefault="006D57E4" w:rsidP="006D57E4">
            <w:pPr>
              <w:jc w:val="center"/>
              <w:rPr>
                <w:rFonts w:asciiTheme="minorHAnsi" w:hAnsiTheme="minorHAnsi" w:cstheme="minorHAnsi"/>
              </w:rPr>
            </w:pPr>
            <w:r>
              <w:rPr>
                <w:rFonts w:asciiTheme="minorHAnsi" w:hAnsiTheme="minorHAnsi" w:cstheme="minorHAnsi"/>
              </w:rPr>
              <w:t>12</w:t>
            </w:r>
          </w:p>
        </w:tc>
        <w:tc>
          <w:tcPr>
            <w:tcW w:w="851" w:type="dxa"/>
            <w:shd w:val="clear" w:color="auto" w:fill="FF0000"/>
            <w:vAlign w:val="center"/>
          </w:tcPr>
          <w:p w14:paraId="59E842E5" w14:textId="77777777" w:rsidR="00552AC9" w:rsidRPr="00D5424D" w:rsidRDefault="006D57E4" w:rsidP="006D57E4">
            <w:pPr>
              <w:jc w:val="center"/>
              <w:rPr>
                <w:rFonts w:asciiTheme="minorHAnsi" w:hAnsiTheme="minorHAnsi" w:cstheme="minorHAnsi"/>
                <w:color w:val="FFFFFF" w:themeColor="background1"/>
              </w:rPr>
            </w:pPr>
            <w:r w:rsidRPr="00D5424D">
              <w:rPr>
                <w:rFonts w:asciiTheme="minorHAnsi" w:hAnsiTheme="minorHAnsi" w:cstheme="minorHAnsi"/>
                <w:color w:val="FFFFFF" w:themeColor="background1"/>
              </w:rPr>
              <w:t>16</w:t>
            </w:r>
          </w:p>
        </w:tc>
        <w:tc>
          <w:tcPr>
            <w:tcW w:w="851" w:type="dxa"/>
            <w:shd w:val="clear" w:color="auto" w:fill="FF0000"/>
            <w:vAlign w:val="center"/>
          </w:tcPr>
          <w:p w14:paraId="3E5B39DC" w14:textId="77777777" w:rsidR="00552AC9" w:rsidRPr="009D4F02" w:rsidRDefault="006D57E4" w:rsidP="006D57E4">
            <w:pPr>
              <w:jc w:val="center"/>
              <w:rPr>
                <w:rFonts w:asciiTheme="minorHAnsi" w:hAnsiTheme="minorHAnsi" w:cstheme="minorHAnsi"/>
                <w:color w:val="FFFFFF" w:themeColor="background1"/>
              </w:rPr>
            </w:pPr>
            <w:r w:rsidRPr="009D4F02">
              <w:rPr>
                <w:rFonts w:asciiTheme="minorHAnsi" w:hAnsiTheme="minorHAnsi" w:cstheme="minorHAnsi"/>
                <w:color w:val="FFFFFF" w:themeColor="background1"/>
              </w:rPr>
              <w:t>20</w:t>
            </w:r>
          </w:p>
        </w:tc>
      </w:tr>
      <w:tr w:rsidR="00552AC9" w14:paraId="54A435BF" w14:textId="77777777" w:rsidTr="00D5424D">
        <w:trPr>
          <w:trHeight w:val="851"/>
        </w:trPr>
        <w:tc>
          <w:tcPr>
            <w:tcW w:w="1504" w:type="dxa"/>
            <w:shd w:val="clear" w:color="auto" w:fill="DEEAF6" w:themeFill="accent1" w:themeFillTint="33"/>
            <w:vAlign w:val="center"/>
          </w:tcPr>
          <w:p w14:paraId="1F2A85C3" w14:textId="77777777" w:rsidR="00552AC9" w:rsidRDefault="006D57E4" w:rsidP="006D57E4">
            <w:pPr>
              <w:jc w:val="center"/>
              <w:rPr>
                <w:rFonts w:asciiTheme="minorHAnsi" w:hAnsiTheme="minorHAnsi" w:cstheme="minorHAnsi"/>
                <w:sz w:val="20"/>
                <w:szCs w:val="20"/>
              </w:rPr>
            </w:pPr>
            <w:r w:rsidRPr="006D57E4">
              <w:rPr>
                <w:rFonts w:asciiTheme="minorHAnsi" w:hAnsiTheme="minorHAnsi" w:cstheme="minorHAnsi"/>
                <w:sz w:val="20"/>
                <w:szCs w:val="20"/>
              </w:rPr>
              <w:t>AMOST CERTAIN</w:t>
            </w:r>
          </w:p>
          <w:p w14:paraId="3D5A4D20" w14:textId="77777777" w:rsidR="006D57E4" w:rsidRPr="006D57E4" w:rsidRDefault="006D57E4" w:rsidP="006D57E4">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shd w:val="clear" w:color="auto" w:fill="FFFF00"/>
            <w:vAlign w:val="center"/>
          </w:tcPr>
          <w:p w14:paraId="4C4DA2CF" w14:textId="77777777" w:rsidR="00552AC9" w:rsidRDefault="006D57E4" w:rsidP="006D57E4">
            <w:pPr>
              <w:jc w:val="center"/>
              <w:rPr>
                <w:rFonts w:asciiTheme="minorHAnsi" w:hAnsiTheme="minorHAnsi" w:cstheme="minorHAnsi"/>
              </w:rPr>
            </w:pPr>
            <w:r>
              <w:rPr>
                <w:rFonts w:asciiTheme="minorHAnsi" w:hAnsiTheme="minorHAnsi" w:cstheme="minorHAnsi"/>
              </w:rPr>
              <w:t>5</w:t>
            </w:r>
          </w:p>
        </w:tc>
        <w:tc>
          <w:tcPr>
            <w:tcW w:w="851" w:type="dxa"/>
            <w:shd w:val="clear" w:color="auto" w:fill="FFC000"/>
            <w:vAlign w:val="center"/>
          </w:tcPr>
          <w:p w14:paraId="596BC566" w14:textId="77777777" w:rsidR="00552AC9" w:rsidRDefault="006D57E4" w:rsidP="006D57E4">
            <w:pPr>
              <w:jc w:val="center"/>
              <w:rPr>
                <w:rFonts w:asciiTheme="minorHAnsi" w:hAnsiTheme="minorHAnsi" w:cstheme="minorHAnsi"/>
              </w:rPr>
            </w:pPr>
            <w:r>
              <w:rPr>
                <w:rFonts w:asciiTheme="minorHAnsi" w:hAnsiTheme="minorHAnsi" w:cstheme="minorHAnsi"/>
              </w:rPr>
              <w:t>10</w:t>
            </w:r>
          </w:p>
        </w:tc>
        <w:tc>
          <w:tcPr>
            <w:tcW w:w="851" w:type="dxa"/>
            <w:shd w:val="clear" w:color="auto" w:fill="FF0000"/>
            <w:vAlign w:val="center"/>
          </w:tcPr>
          <w:p w14:paraId="1680D0F8" w14:textId="77777777" w:rsidR="00552AC9" w:rsidRDefault="006D57E4" w:rsidP="006D57E4">
            <w:pPr>
              <w:jc w:val="center"/>
              <w:rPr>
                <w:rFonts w:asciiTheme="minorHAnsi" w:hAnsiTheme="minorHAnsi" w:cstheme="minorHAnsi"/>
              </w:rPr>
            </w:pPr>
            <w:r w:rsidRPr="00D5424D">
              <w:rPr>
                <w:rFonts w:asciiTheme="minorHAnsi" w:hAnsiTheme="minorHAnsi" w:cstheme="minorHAnsi"/>
                <w:color w:val="FFFFFF" w:themeColor="background1"/>
              </w:rPr>
              <w:t>15</w:t>
            </w:r>
          </w:p>
        </w:tc>
        <w:tc>
          <w:tcPr>
            <w:tcW w:w="851" w:type="dxa"/>
            <w:shd w:val="clear" w:color="auto" w:fill="FF0000"/>
            <w:vAlign w:val="center"/>
          </w:tcPr>
          <w:p w14:paraId="66DD77AF" w14:textId="77777777" w:rsidR="00552AC9" w:rsidRDefault="006D57E4" w:rsidP="006D57E4">
            <w:pPr>
              <w:jc w:val="center"/>
              <w:rPr>
                <w:rFonts w:asciiTheme="minorHAnsi" w:hAnsiTheme="minorHAnsi" w:cstheme="minorHAnsi"/>
              </w:rPr>
            </w:pPr>
            <w:r w:rsidRPr="009D4F02">
              <w:rPr>
                <w:rFonts w:asciiTheme="minorHAnsi" w:hAnsiTheme="minorHAnsi" w:cstheme="minorHAnsi"/>
                <w:color w:val="FFFFFF" w:themeColor="background1"/>
              </w:rPr>
              <w:t>20</w:t>
            </w:r>
          </w:p>
        </w:tc>
        <w:tc>
          <w:tcPr>
            <w:tcW w:w="851" w:type="dxa"/>
            <w:shd w:val="clear" w:color="auto" w:fill="FF0000"/>
            <w:vAlign w:val="center"/>
          </w:tcPr>
          <w:p w14:paraId="59455A40" w14:textId="77777777" w:rsidR="00552AC9" w:rsidRPr="009D4F02" w:rsidRDefault="006D57E4" w:rsidP="006D57E4">
            <w:pPr>
              <w:jc w:val="center"/>
              <w:rPr>
                <w:rFonts w:asciiTheme="minorHAnsi" w:hAnsiTheme="minorHAnsi" w:cstheme="minorHAnsi"/>
                <w:color w:val="FFFFFF" w:themeColor="background1"/>
              </w:rPr>
            </w:pPr>
            <w:r w:rsidRPr="009D4F02">
              <w:rPr>
                <w:rFonts w:asciiTheme="minorHAnsi" w:hAnsiTheme="minorHAnsi" w:cstheme="minorHAnsi"/>
                <w:color w:val="FFFFFF" w:themeColor="background1"/>
              </w:rPr>
              <w:t>25</w:t>
            </w:r>
          </w:p>
        </w:tc>
      </w:tr>
    </w:tbl>
    <w:p w14:paraId="3AAEBAD3" w14:textId="77777777" w:rsidR="00803D3E" w:rsidRPr="00F05A92" w:rsidRDefault="00803D3E">
      <w:pPr>
        <w:rPr>
          <w:rFonts w:asciiTheme="minorHAnsi" w:hAnsiTheme="minorHAnsi" w:cstheme="minorHAnsi"/>
        </w:rPr>
      </w:pPr>
    </w:p>
    <w:p w14:paraId="5C4213B5" w14:textId="77777777" w:rsidR="00617C12" w:rsidRPr="00F05A92" w:rsidRDefault="00617C12">
      <w:pPr>
        <w:rPr>
          <w:rFonts w:asciiTheme="minorHAnsi" w:hAnsiTheme="minorHAnsi" w:cstheme="minorHAnsi"/>
        </w:rPr>
      </w:pPr>
    </w:p>
    <w:p w14:paraId="6DFAE589" w14:textId="77777777" w:rsidR="00617C12" w:rsidRPr="00F05A92" w:rsidRDefault="00617C12">
      <w:pPr>
        <w:rPr>
          <w:rFonts w:asciiTheme="minorHAnsi" w:hAnsiTheme="minorHAnsi" w:cstheme="minorHAnsi"/>
        </w:rPr>
      </w:pPr>
    </w:p>
    <w:tbl>
      <w:tblPr>
        <w:tblStyle w:val="TableGrid"/>
        <w:tblpPr w:leftFromText="180" w:rightFromText="180" w:vertAnchor="page" w:horzAnchor="margin" w:tblpXSpec="center" w:tblpY="1815"/>
        <w:tblW w:w="14454" w:type="dxa"/>
        <w:tblLayout w:type="fixed"/>
        <w:tblLook w:val="04A0" w:firstRow="1" w:lastRow="0" w:firstColumn="1" w:lastColumn="0" w:noHBand="0" w:noVBand="1"/>
      </w:tblPr>
      <w:tblGrid>
        <w:gridCol w:w="1980"/>
        <w:gridCol w:w="1843"/>
        <w:gridCol w:w="5811"/>
        <w:gridCol w:w="709"/>
        <w:gridCol w:w="709"/>
        <w:gridCol w:w="709"/>
        <w:gridCol w:w="2693"/>
      </w:tblGrid>
      <w:tr w:rsidR="00617C12" w:rsidRPr="00F05A92" w14:paraId="3936A396" w14:textId="77777777" w:rsidTr="00CD3BAC">
        <w:trPr>
          <w:trHeight w:val="385"/>
        </w:trPr>
        <w:tc>
          <w:tcPr>
            <w:tcW w:w="1980" w:type="dxa"/>
            <w:vMerge w:val="restart"/>
          </w:tcPr>
          <w:p w14:paraId="2907C737" w14:textId="77777777" w:rsidR="00B24069" w:rsidRPr="00F05A92" w:rsidRDefault="00B24069" w:rsidP="00B24069">
            <w:pPr>
              <w:rPr>
                <w:rFonts w:asciiTheme="minorHAnsi" w:hAnsiTheme="minorHAnsi" w:cstheme="minorHAnsi"/>
              </w:rPr>
            </w:pPr>
            <w:r w:rsidRPr="00F05A92">
              <w:rPr>
                <w:rFonts w:asciiTheme="minorHAnsi" w:hAnsiTheme="minorHAnsi" w:cstheme="minorHAnsi"/>
                <w:b/>
                <w:sz w:val="28"/>
              </w:rPr>
              <w:lastRenderedPageBreak/>
              <w:t>Hazards</w:t>
            </w:r>
            <w:r>
              <w:rPr>
                <w:rFonts w:asciiTheme="minorHAnsi" w:hAnsiTheme="minorHAnsi" w:cstheme="minorHAnsi"/>
                <w:b/>
                <w:sz w:val="28"/>
              </w:rPr>
              <w:t xml:space="preserve"> (H) and Control Measure (CM)</w:t>
            </w:r>
            <w:r w:rsidRPr="00F05A92">
              <w:rPr>
                <w:rFonts w:asciiTheme="minorHAnsi" w:hAnsiTheme="minorHAnsi" w:cstheme="minorHAnsi"/>
                <w:b/>
                <w:sz w:val="28"/>
              </w:rPr>
              <w:t>:</w:t>
            </w:r>
            <w:r w:rsidRPr="00F05A92">
              <w:rPr>
                <w:rFonts w:asciiTheme="minorHAnsi" w:hAnsiTheme="minorHAnsi" w:cstheme="minorHAnsi"/>
              </w:rPr>
              <w:t xml:space="preserve">          </w:t>
            </w:r>
          </w:p>
          <w:p w14:paraId="5F2E6900" w14:textId="77777777" w:rsidR="00617C12" w:rsidRPr="00F05A92" w:rsidRDefault="00617C12" w:rsidP="007F5C3C">
            <w:pPr>
              <w:rPr>
                <w:rFonts w:asciiTheme="minorHAnsi" w:hAnsiTheme="minorHAnsi" w:cstheme="minorHAnsi"/>
                <w:sz w:val="4"/>
              </w:rPr>
            </w:pPr>
          </w:p>
          <w:p w14:paraId="2EFA5926" w14:textId="77777777" w:rsidR="00617C12" w:rsidRPr="00F05A92" w:rsidRDefault="00617C12" w:rsidP="00CB3F64">
            <w:pPr>
              <w:rPr>
                <w:rFonts w:asciiTheme="minorHAnsi" w:hAnsiTheme="minorHAnsi" w:cstheme="minorHAnsi"/>
                <w:sz w:val="8"/>
              </w:rPr>
            </w:pPr>
          </w:p>
        </w:tc>
        <w:tc>
          <w:tcPr>
            <w:tcW w:w="1843" w:type="dxa"/>
            <w:vMerge w:val="restart"/>
          </w:tcPr>
          <w:p w14:paraId="553AC18C" w14:textId="306FC2BE" w:rsidR="00617C12" w:rsidRPr="00F05A92" w:rsidRDefault="00617C12" w:rsidP="007F5C3C">
            <w:pPr>
              <w:rPr>
                <w:rFonts w:asciiTheme="minorHAnsi" w:hAnsiTheme="minorHAnsi" w:cstheme="minorHAnsi"/>
                <w:b/>
                <w:sz w:val="28"/>
              </w:rPr>
            </w:pPr>
            <w:r w:rsidRPr="00F05A92">
              <w:rPr>
                <w:rFonts w:asciiTheme="minorHAnsi" w:hAnsiTheme="minorHAnsi" w:cstheme="minorHAnsi"/>
                <w:b/>
                <w:sz w:val="28"/>
              </w:rPr>
              <w:t xml:space="preserve">Who may be </w:t>
            </w:r>
            <w:proofErr w:type="gramStart"/>
            <w:r w:rsidRPr="00F05A92">
              <w:rPr>
                <w:rFonts w:asciiTheme="minorHAnsi" w:hAnsiTheme="minorHAnsi" w:cstheme="minorHAnsi"/>
                <w:b/>
                <w:sz w:val="28"/>
              </w:rPr>
              <w:t>harmed</w:t>
            </w:r>
            <w:r w:rsidR="0036403E">
              <w:rPr>
                <w:rFonts w:asciiTheme="minorHAnsi" w:hAnsiTheme="minorHAnsi" w:cstheme="minorHAnsi"/>
                <w:b/>
                <w:sz w:val="28"/>
              </w:rPr>
              <w:t>:</w:t>
            </w:r>
            <w:proofErr w:type="gramEnd"/>
          </w:p>
        </w:tc>
        <w:tc>
          <w:tcPr>
            <w:tcW w:w="5811" w:type="dxa"/>
            <w:vMerge w:val="restart"/>
          </w:tcPr>
          <w:p w14:paraId="5F98EC08" w14:textId="77777777" w:rsidR="00617C12" w:rsidRDefault="00CB3F64" w:rsidP="007F5C3C">
            <w:pPr>
              <w:rPr>
                <w:rFonts w:asciiTheme="minorHAnsi" w:hAnsiTheme="minorHAnsi" w:cstheme="minorHAnsi"/>
                <w:b/>
                <w:sz w:val="28"/>
              </w:rPr>
            </w:pPr>
            <w:r>
              <w:rPr>
                <w:rFonts w:asciiTheme="minorHAnsi" w:hAnsiTheme="minorHAnsi" w:cstheme="minorHAnsi"/>
                <w:b/>
                <w:sz w:val="28"/>
              </w:rPr>
              <w:t xml:space="preserve">Recommended Guidance and </w:t>
            </w:r>
            <w:r w:rsidR="00617C12" w:rsidRPr="00F05A92">
              <w:rPr>
                <w:rFonts w:asciiTheme="minorHAnsi" w:hAnsiTheme="minorHAnsi" w:cstheme="minorHAnsi"/>
                <w:b/>
                <w:sz w:val="28"/>
              </w:rPr>
              <w:t>Existing Controls:</w:t>
            </w:r>
          </w:p>
          <w:p w14:paraId="0ED4B380" w14:textId="77777777" w:rsidR="00C13AC9" w:rsidRDefault="00C13AC9" w:rsidP="007F5C3C">
            <w:pPr>
              <w:rPr>
                <w:rFonts w:asciiTheme="minorHAnsi" w:hAnsiTheme="minorHAnsi" w:cstheme="minorHAnsi"/>
                <w:b/>
                <w:sz w:val="28"/>
              </w:rPr>
            </w:pPr>
          </w:p>
          <w:p w14:paraId="4A200148" w14:textId="10F6F724" w:rsidR="00C13AC9" w:rsidRPr="00F05A92" w:rsidRDefault="00C13AC9" w:rsidP="007F5C3C">
            <w:pPr>
              <w:rPr>
                <w:rFonts w:asciiTheme="minorHAnsi" w:hAnsiTheme="minorHAnsi" w:cstheme="minorHAnsi"/>
                <w:b/>
              </w:rPr>
            </w:pPr>
            <w:r w:rsidRPr="00C13AC9">
              <w:rPr>
                <w:rFonts w:asciiTheme="minorHAnsi" w:hAnsiTheme="minorHAnsi" w:cstheme="minorHAnsi"/>
                <w:b/>
                <w:sz w:val="28"/>
                <w:u w:val="single"/>
              </w:rPr>
              <w:t>To be completed by Assessor</w:t>
            </w:r>
          </w:p>
        </w:tc>
        <w:tc>
          <w:tcPr>
            <w:tcW w:w="2127" w:type="dxa"/>
            <w:gridSpan w:val="3"/>
          </w:tcPr>
          <w:p w14:paraId="48DE16CD" w14:textId="77777777" w:rsidR="00617C12" w:rsidRPr="00F05A92" w:rsidRDefault="00617C12" w:rsidP="007F5C3C">
            <w:pPr>
              <w:jc w:val="center"/>
              <w:rPr>
                <w:rFonts w:asciiTheme="minorHAnsi" w:hAnsiTheme="minorHAnsi" w:cstheme="minorHAnsi"/>
              </w:rPr>
            </w:pPr>
            <w:r w:rsidRPr="00F05A92">
              <w:rPr>
                <w:rFonts w:asciiTheme="minorHAnsi" w:hAnsiTheme="minorHAnsi" w:cstheme="minorHAnsi"/>
              </w:rPr>
              <w:t>Controlled</w:t>
            </w:r>
          </w:p>
          <w:p w14:paraId="0B1D82AE" w14:textId="77777777" w:rsidR="00617C12" w:rsidRPr="00F05A92" w:rsidRDefault="00617C12" w:rsidP="007F5C3C">
            <w:pPr>
              <w:jc w:val="center"/>
              <w:rPr>
                <w:rFonts w:asciiTheme="minorHAnsi" w:hAnsiTheme="minorHAnsi" w:cstheme="minorHAnsi"/>
              </w:rPr>
            </w:pPr>
            <w:r w:rsidRPr="00F05A92">
              <w:rPr>
                <w:rFonts w:asciiTheme="minorHAnsi" w:hAnsiTheme="minorHAnsi" w:cstheme="minorHAnsi"/>
              </w:rPr>
              <w:t>Risk Level</w:t>
            </w:r>
          </w:p>
        </w:tc>
        <w:tc>
          <w:tcPr>
            <w:tcW w:w="2693" w:type="dxa"/>
            <w:vMerge w:val="restart"/>
          </w:tcPr>
          <w:p w14:paraId="062AF647" w14:textId="66E976D2" w:rsidR="00617C12" w:rsidRPr="00F05A92" w:rsidRDefault="00617C12" w:rsidP="007F5C3C">
            <w:pPr>
              <w:rPr>
                <w:rFonts w:asciiTheme="minorHAnsi" w:hAnsiTheme="minorHAnsi" w:cstheme="minorHAnsi"/>
                <w:b/>
              </w:rPr>
            </w:pPr>
            <w:r w:rsidRPr="00F05A92">
              <w:rPr>
                <w:rFonts w:asciiTheme="minorHAnsi" w:hAnsiTheme="minorHAnsi" w:cstheme="minorHAnsi"/>
                <w:b/>
                <w:sz w:val="28"/>
              </w:rPr>
              <w:t xml:space="preserve">Further </w:t>
            </w:r>
            <w:r w:rsidR="00CB3F64">
              <w:rPr>
                <w:rFonts w:asciiTheme="minorHAnsi" w:hAnsiTheme="minorHAnsi" w:cstheme="minorHAnsi"/>
                <w:b/>
                <w:sz w:val="28"/>
              </w:rPr>
              <w:t xml:space="preserve">Review and </w:t>
            </w:r>
            <w:r w:rsidRPr="00F05A92">
              <w:rPr>
                <w:rFonts w:asciiTheme="minorHAnsi" w:hAnsiTheme="minorHAnsi" w:cstheme="minorHAnsi"/>
                <w:b/>
                <w:sz w:val="28"/>
              </w:rPr>
              <w:t>Controls Required</w:t>
            </w:r>
            <w:r w:rsidR="001477C3">
              <w:rPr>
                <w:rFonts w:asciiTheme="minorHAnsi" w:hAnsiTheme="minorHAnsi" w:cstheme="minorHAnsi"/>
                <w:b/>
                <w:sz w:val="28"/>
              </w:rPr>
              <w:t>:</w:t>
            </w:r>
            <w:r w:rsidR="00C13AC9">
              <w:rPr>
                <w:rFonts w:asciiTheme="minorHAnsi" w:hAnsiTheme="minorHAnsi" w:cstheme="minorHAnsi"/>
                <w:b/>
                <w:sz w:val="28"/>
              </w:rPr>
              <w:t xml:space="preserve"> </w:t>
            </w:r>
            <w:r w:rsidR="00C13AC9" w:rsidRPr="00C13AC9">
              <w:rPr>
                <w:rFonts w:asciiTheme="minorHAnsi" w:hAnsiTheme="minorHAnsi" w:cstheme="minorHAnsi"/>
                <w:b/>
                <w:sz w:val="28"/>
                <w:u w:val="single"/>
              </w:rPr>
              <w:t>To be completed by Assessor</w:t>
            </w:r>
          </w:p>
        </w:tc>
      </w:tr>
      <w:tr w:rsidR="00617C12" w:rsidRPr="00F05A92" w14:paraId="42D3D35A" w14:textId="77777777" w:rsidTr="00CD3BAC">
        <w:trPr>
          <w:trHeight w:val="385"/>
        </w:trPr>
        <w:tc>
          <w:tcPr>
            <w:tcW w:w="1980" w:type="dxa"/>
            <w:vMerge/>
          </w:tcPr>
          <w:p w14:paraId="002E8843" w14:textId="77777777" w:rsidR="00617C12" w:rsidRPr="00F05A92" w:rsidRDefault="00617C12" w:rsidP="007F5C3C">
            <w:pPr>
              <w:rPr>
                <w:rFonts w:asciiTheme="minorHAnsi" w:hAnsiTheme="minorHAnsi" w:cstheme="minorHAnsi"/>
              </w:rPr>
            </w:pPr>
          </w:p>
        </w:tc>
        <w:tc>
          <w:tcPr>
            <w:tcW w:w="1843" w:type="dxa"/>
            <w:vMerge/>
          </w:tcPr>
          <w:p w14:paraId="142E32DB" w14:textId="77777777" w:rsidR="00617C12" w:rsidRPr="00F05A92" w:rsidRDefault="00617C12" w:rsidP="007F5C3C">
            <w:pPr>
              <w:rPr>
                <w:rFonts w:asciiTheme="minorHAnsi" w:hAnsiTheme="minorHAnsi" w:cstheme="minorHAnsi"/>
              </w:rPr>
            </w:pPr>
          </w:p>
        </w:tc>
        <w:tc>
          <w:tcPr>
            <w:tcW w:w="5811" w:type="dxa"/>
            <w:vMerge/>
          </w:tcPr>
          <w:p w14:paraId="4B61BE19" w14:textId="77777777" w:rsidR="00617C12" w:rsidRPr="00F05A92" w:rsidRDefault="00617C12" w:rsidP="007F5C3C">
            <w:pPr>
              <w:jc w:val="center"/>
              <w:rPr>
                <w:rFonts w:asciiTheme="minorHAnsi" w:hAnsiTheme="minorHAnsi" w:cstheme="minorHAnsi"/>
              </w:rPr>
            </w:pPr>
          </w:p>
        </w:tc>
        <w:tc>
          <w:tcPr>
            <w:tcW w:w="709" w:type="dxa"/>
          </w:tcPr>
          <w:p w14:paraId="7FC69250" w14:textId="77777777" w:rsidR="00617C12" w:rsidRPr="00F05A92" w:rsidRDefault="00617C12" w:rsidP="007F5C3C">
            <w:pPr>
              <w:jc w:val="center"/>
              <w:rPr>
                <w:rFonts w:asciiTheme="minorHAnsi" w:hAnsiTheme="minorHAnsi" w:cstheme="minorHAnsi"/>
                <w:b/>
                <w:sz w:val="40"/>
              </w:rPr>
            </w:pPr>
            <w:r w:rsidRPr="00F05A92">
              <w:rPr>
                <w:rFonts w:asciiTheme="minorHAnsi" w:hAnsiTheme="minorHAnsi" w:cstheme="minorHAnsi"/>
                <w:b/>
                <w:sz w:val="40"/>
              </w:rPr>
              <w:t>L</w:t>
            </w:r>
          </w:p>
        </w:tc>
        <w:tc>
          <w:tcPr>
            <w:tcW w:w="709" w:type="dxa"/>
          </w:tcPr>
          <w:p w14:paraId="7FE7F32E" w14:textId="77777777" w:rsidR="00617C12" w:rsidRPr="00F05A92" w:rsidRDefault="00617C12" w:rsidP="007F5C3C">
            <w:pPr>
              <w:jc w:val="center"/>
              <w:rPr>
                <w:rFonts w:asciiTheme="minorHAnsi" w:hAnsiTheme="minorHAnsi" w:cstheme="minorHAnsi"/>
                <w:b/>
                <w:sz w:val="40"/>
              </w:rPr>
            </w:pPr>
            <w:r w:rsidRPr="00F05A92">
              <w:rPr>
                <w:rFonts w:asciiTheme="minorHAnsi" w:hAnsiTheme="minorHAnsi" w:cstheme="minorHAnsi"/>
                <w:b/>
                <w:sz w:val="40"/>
              </w:rPr>
              <w:t>S</w:t>
            </w:r>
          </w:p>
        </w:tc>
        <w:tc>
          <w:tcPr>
            <w:tcW w:w="709" w:type="dxa"/>
          </w:tcPr>
          <w:p w14:paraId="0069301D" w14:textId="77777777" w:rsidR="00617C12" w:rsidRPr="00F05A92" w:rsidRDefault="00617C12" w:rsidP="007F5C3C">
            <w:pPr>
              <w:jc w:val="center"/>
              <w:rPr>
                <w:rFonts w:asciiTheme="minorHAnsi" w:hAnsiTheme="minorHAnsi" w:cstheme="minorHAnsi"/>
              </w:rPr>
            </w:pPr>
            <w:r w:rsidRPr="00F05A92">
              <w:rPr>
                <w:rFonts w:asciiTheme="minorHAnsi" w:hAnsiTheme="minorHAnsi" w:cstheme="minorHAnsi"/>
                <w:b/>
                <w:sz w:val="18"/>
                <w:szCs w:val="18"/>
              </w:rPr>
              <w:t>Risk Level</w:t>
            </w:r>
          </w:p>
        </w:tc>
        <w:tc>
          <w:tcPr>
            <w:tcW w:w="2693" w:type="dxa"/>
            <w:vMerge/>
          </w:tcPr>
          <w:p w14:paraId="5E677A83" w14:textId="77777777" w:rsidR="00617C12" w:rsidRPr="00F05A92" w:rsidRDefault="00617C12" w:rsidP="007F5C3C">
            <w:pPr>
              <w:rPr>
                <w:rFonts w:asciiTheme="minorHAnsi" w:hAnsiTheme="minorHAnsi" w:cstheme="minorHAnsi"/>
              </w:rPr>
            </w:pPr>
          </w:p>
        </w:tc>
      </w:tr>
      <w:tr w:rsidR="00617C12" w:rsidRPr="00F05A92" w14:paraId="04609D4A" w14:textId="77777777" w:rsidTr="00FF3493">
        <w:trPr>
          <w:trHeight w:val="385"/>
        </w:trPr>
        <w:tc>
          <w:tcPr>
            <w:tcW w:w="1980" w:type="dxa"/>
          </w:tcPr>
          <w:p w14:paraId="21BFA2C6" w14:textId="60575F06" w:rsidR="00812B41" w:rsidRPr="002C69DA" w:rsidRDefault="00B24069" w:rsidP="00CB3F64">
            <w:pPr>
              <w:rPr>
                <w:rFonts w:asciiTheme="minorHAnsi" w:hAnsiTheme="minorHAnsi" w:cstheme="minorHAnsi"/>
              </w:rPr>
            </w:pPr>
            <w:r w:rsidRPr="002C69DA">
              <w:rPr>
                <w:rFonts w:asciiTheme="minorHAnsi" w:hAnsiTheme="minorHAnsi" w:cstheme="minorHAnsi"/>
              </w:rPr>
              <w:t>Spread of Virus due to not wearing a Face mask</w:t>
            </w:r>
            <w:r>
              <w:rPr>
                <w:rFonts w:asciiTheme="minorHAnsi" w:hAnsiTheme="minorHAnsi" w:cstheme="minorHAnsi"/>
              </w:rPr>
              <w:t xml:space="preserve"> (H)</w:t>
            </w:r>
          </w:p>
        </w:tc>
        <w:tc>
          <w:tcPr>
            <w:tcW w:w="1843" w:type="dxa"/>
          </w:tcPr>
          <w:p w14:paraId="0E9455D4"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2084E496" w14:textId="77777777" w:rsidR="007F5C3C" w:rsidRPr="002C69DA" w:rsidRDefault="007F5C3C" w:rsidP="001B1650">
            <w:pPr>
              <w:pStyle w:val="ListParagraph"/>
              <w:ind w:left="315"/>
              <w:rPr>
                <w:rFonts w:asciiTheme="minorHAnsi" w:hAnsiTheme="minorHAnsi" w:cstheme="minorHAnsi"/>
              </w:rPr>
            </w:pPr>
          </w:p>
        </w:tc>
        <w:tc>
          <w:tcPr>
            <w:tcW w:w="5811" w:type="dxa"/>
          </w:tcPr>
          <w:p w14:paraId="7B2F8EB6" w14:textId="77777777" w:rsidR="00CB3F64" w:rsidRPr="002C69DA" w:rsidRDefault="00CB3F64" w:rsidP="00CB3F64">
            <w:pPr>
              <w:pStyle w:val="Default"/>
              <w:rPr>
                <w:rFonts w:asciiTheme="minorHAnsi" w:hAnsiTheme="minorHAnsi" w:cstheme="minorHAnsi"/>
              </w:rPr>
            </w:pPr>
            <w:r w:rsidRPr="002C69DA">
              <w:rPr>
                <w:rFonts w:asciiTheme="minorHAnsi" w:hAnsiTheme="minorHAnsi" w:cstheme="minorHAnsi"/>
              </w:rPr>
              <w:t xml:space="preserve">1. The use of Face Coverings is strongly recommended in all internal multi occupancy buildings; they can be removed, but with an ongoing consideration for others who may prefer to use them; this includes if you meet with others in </w:t>
            </w:r>
            <w:proofErr w:type="gramStart"/>
            <w:r w:rsidRPr="002C69DA">
              <w:rPr>
                <w:rFonts w:asciiTheme="minorHAnsi" w:hAnsiTheme="minorHAnsi" w:cstheme="minorHAnsi"/>
              </w:rPr>
              <w:t>close proximity</w:t>
            </w:r>
            <w:proofErr w:type="gramEnd"/>
            <w:r w:rsidRPr="002C69DA">
              <w:rPr>
                <w:rFonts w:asciiTheme="minorHAnsi" w:hAnsiTheme="minorHAnsi" w:cstheme="minorHAnsi"/>
              </w:rPr>
              <w:t xml:space="preserve">, and/or in smaller rooms, where it would be courteous to ask if others are comfortable for you not to wear a face covering. </w:t>
            </w:r>
          </w:p>
          <w:p w14:paraId="365429AE" w14:textId="77777777" w:rsidR="00CB3F64" w:rsidRPr="002C69DA" w:rsidRDefault="00CB3F64" w:rsidP="00CB3F64">
            <w:pPr>
              <w:pStyle w:val="Default"/>
              <w:rPr>
                <w:rFonts w:asciiTheme="minorHAnsi" w:hAnsiTheme="minorHAnsi" w:cstheme="minorHAnsi"/>
              </w:rPr>
            </w:pPr>
            <w:r w:rsidRPr="002C69DA">
              <w:rPr>
                <w:rFonts w:asciiTheme="minorHAnsi" w:hAnsiTheme="minorHAnsi" w:cstheme="minorHAnsi"/>
              </w:rPr>
              <w:t xml:space="preserve">In addition, you should consider continuing to wear face coverings if: </w:t>
            </w:r>
          </w:p>
          <w:p w14:paraId="55CFBFFE" w14:textId="77777777" w:rsidR="00CB3F64" w:rsidRPr="002C69DA" w:rsidRDefault="00CB3F64" w:rsidP="00CB3F64">
            <w:pPr>
              <w:pStyle w:val="Default"/>
              <w:rPr>
                <w:rFonts w:asciiTheme="minorHAnsi" w:hAnsiTheme="minorHAnsi" w:cstheme="minorHAnsi"/>
              </w:rPr>
            </w:pPr>
            <w:r w:rsidRPr="002C69DA">
              <w:rPr>
                <w:rFonts w:asciiTheme="minorHAnsi" w:hAnsiTheme="minorHAnsi" w:cstheme="minorHAnsi"/>
              </w:rPr>
              <w:t xml:space="preserve">a) Other mitigating factors such as a degree of social distancing (high density areas/crowds) or adequate ventilation is compromised. </w:t>
            </w:r>
          </w:p>
          <w:p w14:paraId="1E054D90" w14:textId="77777777" w:rsidR="00CB3F64" w:rsidRPr="002C69DA" w:rsidRDefault="00CB3F64" w:rsidP="00CB3F64">
            <w:pPr>
              <w:pStyle w:val="Default"/>
              <w:rPr>
                <w:rFonts w:asciiTheme="minorHAnsi" w:hAnsiTheme="minorHAnsi" w:cstheme="minorHAnsi"/>
              </w:rPr>
            </w:pPr>
            <w:r w:rsidRPr="002C69DA">
              <w:rPr>
                <w:rFonts w:asciiTheme="minorHAnsi" w:hAnsiTheme="minorHAnsi" w:cstheme="minorHAnsi"/>
              </w:rPr>
              <w:t xml:space="preserve">b) When moving around buildings/rooms in multiple occupation. </w:t>
            </w:r>
          </w:p>
          <w:p w14:paraId="4C7D626E" w14:textId="77777777" w:rsidR="00CB3F64" w:rsidRPr="002C69DA" w:rsidRDefault="00CB3F64" w:rsidP="00CB3F64">
            <w:pPr>
              <w:pStyle w:val="Default"/>
              <w:rPr>
                <w:rFonts w:asciiTheme="minorHAnsi" w:hAnsiTheme="minorHAnsi" w:cstheme="minorHAnsi"/>
              </w:rPr>
            </w:pPr>
            <w:r w:rsidRPr="002C69DA">
              <w:rPr>
                <w:rFonts w:asciiTheme="minorHAnsi" w:hAnsiTheme="minorHAnsi" w:cstheme="minorHAnsi"/>
              </w:rPr>
              <w:t xml:space="preserve">c) Where your own risk assessment identifies you should wear appropriate PPE (providing additional personal protection to you as well as to others) </w:t>
            </w:r>
          </w:p>
          <w:p w14:paraId="5671B3DA" w14:textId="77777777" w:rsidR="00F66EE2" w:rsidRDefault="00CB3F64" w:rsidP="002C69DA">
            <w:pPr>
              <w:pStyle w:val="Default"/>
              <w:rPr>
                <w:rFonts w:asciiTheme="minorHAnsi" w:hAnsiTheme="minorHAnsi" w:cstheme="minorHAnsi"/>
              </w:rPr>
            </w:pPr>
            <w:r w:rsidRPr="002C69DA">
              <w:rPr>
                <w:rFonts w:asciiTheme="minorHAnsi" w:hAnsiTheme="minorHAnsi" w:cstheme="minorHAnsi"/>
              </w:rPr>
              <w:t>2. Notices displayed to encourage continued use of face coverings</w:t>
            </w:r>
            <w:r w:rsidR="001477C3">
              <w:rPr>
                <w:rFonts w:asciiTheme="minorHAnsi" w:hAnsiTheme="minorHAnsi" w:cstheme="minorHAnsi"/>
              </w:rPr>
              <w:t xml:space="preserve"> and mitigating factors to limit the spread of infection</w:t>
            </w:r>
          </w:p>
          <w:p w14:paraId="795BF858" w14:textId="43F61296" w:rsidR="003021FB" w:rsidRPr="002C69DA" w:rsidRDefault="003021FB" w:rsidP="002C69DA">
            <w:pPr>
              <w:pStyle w:val="Default"/>
              <w:rPr>
                <w:rFonts w:asciiTheme="minorHAnsi" w:hAnsiTheme="minorHAnsi" w:cstheme="minorHAnsi"/>
              </w:rPr>
            </w:pPr>
            <w:r>
              <w:rPr>
                <w:rFonts w:asciiTheme="minorHAnsi" w:hAnsiTheme="minorHAnsi" w:cstheme="minorHAnsi"/>
              </w:rPr>
              <w:t>3. Host to inform attendees of mitigating factors, such as wearing a mask</w:t>
            </w:r>
          </w:p>
        </w:tc>
        <w:tc>
          <w:tcPr>
            <w:tcW w:w="709" w:type="dxa"/>
            <w:shd w:val="clear" w:color="auto" w:fill="92D050"/>
          </w:tcPr>
          <w:p w14:paraId="58533031" w14:textId="77777777" w:rsidR="00617C12" w:rsidRPr="00F05A92" w:rsidRDefault="004D59BC" w:rsidP="003B1EC6">
            <w:pPr>
              <w:jc w:val="center"/>
              <w:rPr>
                <w:rFonts w:asciiTheme="minorHAnsi" w:hAnsiTheme="minorHAnsi" w:cstheme="minorHAnsi"/>
                <w:b/>
                <w:sz w:val="40"/>
                <w:szCs w:val="40"/>
              </w:rPr>
            </w:pPr>
            <w:r w:rsidRPr="00F05A92">
              <w:rPr>
                <w:rFonts w:asciiTheme="minorHAnsi" w:hAnsiTheme="minorHAnsi" w:cstheme="minorHAnsi"/>
                <w:b/>
                <w:sz w:val="40"/>
                <w:szCs w:val="40"/>
              </w:rPr>
              <w:t>2</w:t>
            </w:r>
          </w:p>
          <w:p w14:paraId="0A6CBB1E" w14:textId="77777777" w:rsidR="00414297" w:rsidRPr="00F05A92" w:rsidRDefault="00414297" w:rsidP="003B1EC6">
            <w:pPr>
              <w:jc w:val="center"/>
              <w:rPr>
                <w:rFonts w:asciiTheme="minorHAnsi" w:hAnsiTheme="minorHAnsi" w:cstheme="minorHAnsi"/>
                <w:b/>
                <w:sz w:val="40"/>
                <w:szCs w:val="40"/>
              </w:rPr>
            </w:pPr>
          </w:p>
          <w:p w14:paraId="08533648" w14:textId="77777777" w:rsidR="00414297" w:rsidRPr="00F05A92" w:rsidRDefault="00414297" w:rsidP="003B1EC6">
            <w:pPr>
              <w:jc w:val="center"/>
              <w:rPr>
                <w:rFonts w:asciiTheme="minorHAnsi" w:hAnsiTheme="minorHAnsi" w:cstheme="minorHAnsi"/>
                <w:sz w:val="40"/>
                <w:szCs w:val="40"/>
              </w:rPr>
            </w:pPr>
          </w:p>
        </w:tc>
        <w:tc>
          <w:tcPr>
            <w:tcW w:w="709" w:type="dxa"/>
            <w:shd w:val="clear" w:color="auto" w:fill="92D050"/>
          </w:tcPr>
          <w:p w14:paraId="7B562D76" w14:textId="77777777" w:rsidR="00617C12" w:rsidRPr="00F05A92" w:rsidRDefault="003B1EC6" w:rsidP="00C163E5">
            <w:pPr>
              <w:jc w:val="center"/>
              <w:rPr>
                <w:rFonts w:asciiTheme="minorHAnsi" w:hAnsiTheme="minorHAnsi" w:cstheme="minorHAnsi"/>
                <w:b/>
                <w:sz w:val="40"/>
              </w:rPr>
            </w:pPr>
            <w:r w:rsidRPr="00F05A92">
              <w:rPr>
                <w:rFonts w:asciiTheme="minorHAnsi" w:hAnsiTheme="minorHAnsi" w:cstheme="minorHAnsi"/>
                <w:sz w:val="18"/>
              </w:rPr>
              <w:t>x</w:t>
            </w:r>
            <w:r w:rsidRPr="00F05A92">
              <w:rPr>
                <w:rFonts w:asciiTheme="minorHAnsi" w:hAnsiTheme="minorHAnsi" w:cstheme="minorHAnsi"/>
                <w:b/>
                <w:sz w:val="40"/>
              </w:rPr>
              <w:t xml:space="preserve"> </w:t>
            </w:r>
            <w:r w:rsidR="00C163E5">
              <w:rPr>
                <w:rFonts w:asciiTheme="minorHAnsi" w:hAnsiTheme="minorHAnsi" w:cstheme="minorHAnsi"/>
                <w:b/>
                <w:sz w:val="40"/>
              </w:rPr>
              <w:t>4</w:t>
            </w:r>
          </w:p>
        </w:tc>
        <w:tc>
          <w:tcPr>
            <w:tcW w:w="709" w:type="dxa"/>
            <w:shd w:val="clear" w:color="auto" w:fill="FFFF00"/>
          </w:tcPr>
          <w:p w14:paraId="341B08BF" w14:textId="77777777" w:rsidR="00617C12" w:rsidRPr="00F05A92" w:rsidRDefault="003B1EC6" w:rsidP="003B1EC6">
            <w:pPr>
              <w:jc w:val="center"/>
              <w:rPr>
                <w:rFonts w:asciiTheme="minorHAnsi" w:hAnsiTheme="minorHAnsi" w:cstheme="minorHAnsi"/>
                <w:b/>
                <w:sz w:val="40"/>
                <w:szCs w:val="40"/>
              </w:rPr>
            </w:pPr>
            <w:proofErr w:type="gramStart"/>
            <w:r w:rsidRPr="00F05A92">
              <w:rPr>
                <w:rFonts w:asciiTheme="minorHAnsi" w:hAnsiTheme="minorHAnsi" w:cstheme="minorHAnsi"/>
                <w:sz w:val="18"/>
              </w:rPr>
              <w:t xml:space="preserve">= </w:t>
            </w:r>
            <w:r w:rsidRPr="00F05A92">
              <w:rPr>
                <w:rFonts w:asciiTheme="minorHAnsi" w:hAnsiTheme="minorHAnsi" w:cstheme="minorHAnsi"/>
                <w:sz w:val="12"/>
              </w:rPr>
              <w:t xml:space="preserve"> </w:t>
            </w:r>
            <w:r w:rsidR="00C163E5">
              <w:rPr>
                <w:rFonts w:asciiTheme="minorHAnsi" w:hAnsiTheme="minorHAnsi" w:cstheme="minorHAnsi"/>
                <w:b/>
                <w:sz w:val="40"/>
                <w:szCs w:val="40"/>
              </w:rPr>
              <w:t>8</w:t>
            </w:r>
            <w:proofErr w:type="gramEnd"/>
          </w:p>
        </w:tc>
        <w:tc>
          <w:tcPr>
            <w:tcW w:w="2693" w:type="dxa"/>
          </w:tcPr>
          <w:p w14:paraId="49ACB481" w14:textId="2871CA6F" w:rsidR="0036403E" w:rsidRPr="002C69DA" w:rsidRDefault="0036403E" w:rsidP="0036403E">
            <w:pPr>
              <w:pStyle w:val="Default"/>
              <w:rPr>
                <w:rFonts w:asciiTheme="minorHAnsi" w:hAnsiTheme="minorHAnsi"/>
              </w:rPr>
            </w:pPr>
            <w:r w:rsidRPr="002C69DA">
              <w:rPr>
                <w:rFonts w:asciiTheme="minorHAnsi" w:hAnsiTheme="minorHAnsi"/>
              </w:rPr>
              <w:t xml:space="preserve">If Government and/or Cambridge University advice changes on face covering use. </w:t>
            </w:r>
          </w:p>
          <w:p w14:paraId="0E26DFB3" w14:textId="77777777" w:rsidR="00617C12" w:rsidRPr="002C69DA" w:rsidRDefault="00617C12" w:rsidP="00CB3F64">
            <w:pPr>
              <w:pStyle w:val="ListParagraph"/>
              <w:ind w:left="311"/>
              <w:rPr>
                <w:rFonts w:asciiTheme="minorHAnsi" w:hAnsiTheme="minorHAnsi" w:cstheme="minorHAnsi"/>
              </w:rPr>
            </w:pPr>
          </w:p>
        </w:tc>
      </w:tr>
      <w:tr w:rsidR="00064C94" w:rsidRPr="00F05A92" w14:paraId="7C2C0ADC" w14:textId="77777777" w:rsidTr="00FF3493">
        <w:trPr>
          <w:trHeight w:val="385"/>
        </w:trPr>
        <w:tc>
          <w:tcPr>
            <w:tcW w:w="1980" w:type="dxa"/>
          </w:tcPr>
          <w:p w14:paraId="097ED4E6" w14:textId="17D4ABB4" w:rsidR="00064C94" w:rsidRPr="002C69DA" w:rsidRDefault="00B24069" w:rsidP="00064C94">
            <w:pPr>
              <w:rPr>
                <w:rFonts w:asciiTheme="minorHAnsi" w:hAnsiTheme="minorHAnsi" w:cstheme="minorHAnsi"/>
              </w:rPr>
            </w:pPr>
            <w:r w:rsidRPr="002C69DA">
              <w:rPr>
                <w:rFonts w:asciiTheme="minorHAnsi" w:hAnsiTheme="minorHAnsi" w:cstheme="minorHAnsi"/>
              </w:rPr>
              <w:t>Not observing Social Distancing</w:t>
            </w:r>
            <w:r>
              <w:rPr>
                <w:rFonts w:asciiTheme="minorHAnsi" w:hAnsiTheme="minorHAnsi" w:cstheme="minorHAnsi"/>
              </w:rPr>
              <w:t xml:space="preserve"> (H)</w:t>
            </w:r>
          </w:p>
        </w:tc>
        <w:tc>
          <w:tcPr>
            <w:tcW w:w="1843" w:type="dxa"/>
          </w:tcPr>
          <w:p w14:paraId="6BAD5944"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3EBAE6DE" w14:textId="77777777" w:rsidR="00064C94" w:rsidRPr="002C69DA" w:rsidRDefault="00064C94" w:rsidP="00064C94">
            <w:pPr>
              <w:rPr>
                <w:rFonts w:asciiTheme="minorHAnsi" w:hAnsiTheme="minorHAnsi" w:cstheme="minorHAnsi"/>
              </w:rPr>
            </w:pPr>
          </w:p>
        </w:tc>
        <w:tc>
          <w:tcPr>
            <w:tcW w:w="5811" w:type="dxa"/>
          </w:tcPr>
          <w:p w14:paraId="56BDBF18" w14:textId="77777777" w:rsidR="0036403E" w:rsidRPr="002C69DA" w:rsidRDefault="0036403E" w:rsidP="0036403E">
            <w:pPr>
              <w:pStyle w:val="Default"/>
              <w:rPr>
                <w:rFonts w:asciiTheme="minorHAnsi" w:hAnsiTheme="minorHAnsi"/>
              </w:rPr>
            </w:pPr>
            <w:r w:rsidRPr="002C69DA">
              <w:rPr>
                <w:rFonts w:asciiTheme="minorHAnsi" w:hAnsiTheme="minorHAnsi"/>
              </w:rPr>
              <w:lastRenderedPageBreak/>
              <w:t xml:space="preserve">1. A degree of social distancing will need to be considered in all workplace settings including rest/social areas. </w:t>
            </w:r>
          </w:p>
          <w:p w14:paraId="13E016CC" w14:textId="3E9D9CCD" w:rsidR="0036403E" w:rsidRDefault="0036403E" w:rsidP="0036403E">
            <w:pPr>
              <w:pStyle w:val="Default"/>
              <w:rPr>
                <w:rFonts w:asciiTheme="minorHAnsi" w:hAnsiTheme="minorHAnsi"/>
              </w:rPr>
            </w:pPr>
            <w:r w:rsidRPr="002C69DA">
              <w:rPr>
                <w:rFonts w:asciiTheme="minorHAnsi" w:hAnsiTheme="minorHAnsi"/>
              </w:rPr>
              <w:lastRenderedPageBreak/>
              <w:t xml:space="preserve">2. Notices displayed to encourage continued commitment to social distancing. </w:t>
            </w:r>
          </w:p>
          <w:p w14:paraId="3F953638" w14:textId="18C1FDC3" w:rsidR="001477C3" w:rsidRPr="002C69DA" w:rsidRDefault="001477C3" w:rsidP="0036403E">
            <w:pPr>
              <w:pStyle w:val="Default"/>
              <w:rPr>
                <w:rFonts w:asciiTheme="minorHAnsi" w:hAnsiTheme="minorHAnsi"/>
              </w:rPr>
            </w:pPr>
            <w:r>
              <w:rPr>
                <w:rFonts w:asciiTheme="minorHAnsi" w:hAnsiTheme="minorHAnsi"/>
              </w:rPr>
              <w:t>3. Observe stated capacity for the room/area</w:t>
            </w:r>
          </w:p>
          <w:p w14:paraId="575C96AF" w14:textId="27D3A195" w:rsidR="00064C94" w:rsidRPr="002C69DA" w:rsidRDefault="00064C94" w:rsidP="00CB3F64">
            <w:pPr>
              <w:pStyle w:val="ListParagraph"/>
              <w:ind w:left="321"/>
              <w:rPr>
                <w:rFonts w:asciiTheme="minorHAnsi" w:hAnsiTheme="minorHAnsi" w:cstheme="minorHAnsi"/>
              </w:rPr>
            </w:pPr>
          </w:p>
        </w:tc>
        <w:tc>
          <w:tcPr>
            <w:tcW w:w="709" w:type="dxa"/>
            <w:shd w:val="clear" w:color="auto" w:fill="92D050"/>
          </w:tcPr>
          <w:p w14:paraId="160DA858" w14:textId="77777777" w:rsidR="00064C94" w:rsidRPr="00F05A92" w:rsidRDefault="004D59BC" w:rsidP="00064C94">
            <w:pPr>
              <w:jc w:val="center"/>
              <w:rPr>
                <w:rFonts w:asciiTheme="minorHAnsi" w:hAnsiTheme="minorHAnsi" w:cstheme="minorHAnsi"/>
                <w:b/>
                <w:sz w:val="40"/>
                <w:szCs w:val="40"/>
              </w:rPr>
            </w:pPr>
            <w:r w:rsidRPr="00F05A92">
              <w:rPr>
                <w:rFonts w:asciiTheme="minorHAnsi" w:hAnsiTheme="minorHAnsi" w:cstheme="minorHAnsi"/>
                <w:b/>
                <w:sz w:val="40"/>
                <w:szCs w:val="40"/>
              </w:rPr>
              <w:lastRenderedPageBreak/>
              <w:t>2</w:t>
            </w:r>
          </w:p>
          <w:p w14:paraId="24FFF99C" w14:textId="77777777" w:rsidR="00064C94" w:rsidRPr="00F05A92" w:rsidRDefault="00064C94" w:rsidP="00064C94">
            <w:pPr>
              <w:jc w:val="center"/>
              <w:rPr>
                <w:rFonts w:asciiTheme="minorHAnsi" w:hAnsiTheme="minorHAnsi" w:cstheme="minorHAnsi"/>
                <w:b/>
                <w:sz w:val="40"/>
                <w:szCs w:val="40"/>
              </w:rPr>
            </w:pPr>
          </w:p>
          <w:p w14:paraId="0B178DA6" w14:textId="77777777" w:rsidR="00064C94" w:rsidRPr="00F05A92" w:rsidRDefault="00064C94" w:rsidP="00064C94">
            <w:pPr>
              <w:jc w:val="center"/>
              <w:rPr>
                <w:rFonts w:asciiTheme="minorHAnsi" w:hAnsiTheme="minorHAnsi" w:cstheme="minorHAnsi"/>
                <w:b/>
                <w:sz w:val="40"/>
                <w:szCs w:val="40"/>
              </w:rPr>
            </w:pPr>
          </w:p>
        </w:tc>
        <w:tc>
          <w:tcPr>
            <w:tcW w:w="709" w:type="dxa"/>
            <w:shd w:val="clear" w:color="auto" w:fill="92D050"/>
          </w:tcPr>
          <w:p w14:paraId="21A1C0B8" w14:textId="77777777" w:rsidR="00064C94" w:rsidRPr="00F05A92" w:rsidRDefault="00064C94" w:rsidP="00064C94">
            <w:pPr>
              <w:jc w:val="center"/>
              <w:rPr>
                <w:rFonts w:asciiTheme="minorHAnsi" w:hAnsiTheme="minorHAnsi" w:cstheme="minorHAnsi"/>
                <w:sz w:val="18"/>
              </w:rPr>
            </w:pPr>
            <w:r w:rsidRPr="00F05A92">
              <w:rPr>
                <w:rFonts w:asciiTheme="minorHAnsi" w:hAnsiTheme="minorHAnsi" w:cstheme="minorHAnsi"/>
                <w:sz w:val="18"/>
              </w:rPr>
              <w:lastRenderedPageBreak/>
              <w:t>x</w:t>
            </w:r>
            <w:r w:rsidRPr="00F05A92">
              <w:rPr>
                <w:rFonts w:asciiTheme="minorHAnsi" w:hAnsiTheme="minorHAnsi" w:cstheme="minorHAnsi"/>
                <w:b/>
                <w:sz w:val="40"/>
              </w:rPr>
              <w:t xml:space="preserve"> </w:t>
            </w:r>
            <w:r w:rsidR="00C163E5">
              <w:rPr>
                <w:rFonts w:asciiTheme="minorHAnsi" w:hAnsiTheme="minorHAnsi" w:cstheme="minorHAnsi"/>
                <w:b/>
                <w:sz w:val="40"/>
              </w:rPr>
              <w:t>4</w:t>
            </w:r>
          </w:p>
        </w:tc>
        <w:tc>
          <w:tcPr>
            <w:tcW w:w="709" w:type="dxa"/>
            <w:shd w:val="clear" w:color="auto" w:fill="FFFF00"/>
          </w:tcPr>
          <w:p w14:paraId="556B1B26" w14:textId="77777777" w:rsidR="00064C94" w:rsidRPr="00F05A92" w:rsidRDefault="00064C94" w:rsidP="00064C94">
            <w:pPr>
              <w:jc w:val="center"/>
              <w:rPr>
                <w:rFonts w:asciiTheme="minorHAnsi" w:hAnsiTheme="minorHAnsi" w:cstheme="minorHAnsi"/>
                <w:sz w:val="18"/>
              </w:rPr>
            </w:pPr>
            <w:proofErr w:type="gramStart"/>
            <w:r w:rsidRPr="00F05A92">
              <w:rPr>
                <w:rFonts w:asciiTheme="minorHAnsi" w:hAnsiTheme="minorHAnsi" w:cstheme="minorHAnsi"/>
                <w:sz w:val="18"/>
              </w:rPr>
              <w:t xml:space="preserve">= </w:t>
            </w:r>
            <w:r w:rsidRPr="00F05A92">
              <w:rPr>
                <w:rFonts w:asciiTheme="minorHAnsi" w:hAnsiTheme="minorHAnsi" w:cstheme="minorHAnsi"/>
                <w:sz w:val="12"/>
              </w:rPr>
              <w:t xml:space="preserve"> </w:t>
            </w:r>
            <w:r w:rsidR="00C163E5">
              <w:rPr>
                <w:rFonts w:asciiTheme="minorHAnsi" w:hAnsiTheme="minorHAnsi" w:cstheme="minorHAnsi"/>
                <w:b/>
                <w:sz w:val="40"/>
                <w:szCs w:val="40"/>
              </w:rPr>
              <w:t>8</w:t>
            </w:r>
            <w:proofErr w:type="gramEnd"/>
          </w:p>
        </w:tc>
        <w:tc>
          <w:tcPr>
            <w:tcW w:w="2693" w:type="dxa"/>
          </w:tcPr>
          <w:p w14:paraId="08FD6583" w14:textId="5D23D0BA" w:rsidR="00064C94" w:rsidRPr="002C69DA" w:rsidRDefault="0036403E" w:rsidP="002C69DA">
            <w:pPr>
              <w:pStyle w:val="Default"/>
              <w:rPr>
                <w:rFonts w:asciiTheme="minorHAnsi" w:hAnsiTheme="minorHAnsi" w:cstheme="minorHAnsi"/>
              </w:rPr>
            </w:pPr>
            <w:r w:rsidRPr="002C69DA">
              <w:rPr>
                <w:rFonts w:asciiTheme="minorHAnsi" w:hAnsiTheme="minorHAnsi" w:cstheme="minorHAnsi"/>
              </w:rPr>
              <w:t xml:space="preserve">Managing ‘pinch </w:t>
            </w:r>
            <w:proofErr w:type="gramStart"/>
            <w:r w:rsidRPr="002C69DA">
              <w:rPr>
                <w:rFonts w:asciiTheme="minorHAnsi" w:hAnsiTheme="minorHAnsi" w:cstheme="minorHAnsi"/>
              </w:rPr>
              <w:t>points’</w:t>
            </w:r>
            <w:proofErr w:type="gramEnd"/>
            <w:r w:rsidRPr="002C69DA">
              <w:rPr>
                <w:rFonts w:asciiTheme="minorHAnsi" w:hAnsiTheme="minorHAnsi" w:cstheme="minorHAnsi"/>
              </w:rPr>
              <w:t xml:space="preserve"> and occupancy levels, together with other </w:t>
            </w:r>
            <w:r w:rsidRPr="002C69DA">
              <w:rPr>
                <w:rFonts w:asciiTheme="minorHAnsi" w:hAnsiTheme="minorHAnsi" w:cstheme="minorHAnsi"/>
              </w:rPr>
              <w:lastRenderedPageBreak/>
              <w:t xml:space="preserve">mitigating factors now need consideration on an ongoing basis as part of workplace risk assessments. </w:t>
            </w:r>
          </w:p>
        </w:tc>
      </w:tr>
      <w:tr w:rsidR="0036403E" w:rsidRPr="00F05A92" w14:paraId="540DB96E" w14:textId="77777777" w:rsidTr="00FF3493">
        <w:trPr>
          <w:trHeight w:val="385"/>
        </w:trPr>
        <w:tc>
          <w:tcPr>
            <w:tcW w:w="1980" w:type="dxa"/>
          </w:tcPr>
          <w:p w14:paraId="40A98392" w14:textId="14416799" w:rsidR="0036403E" w:rsidRPr="002C69DA" w:rsidRDefault="0036403E" w:rsidP="0036403E">
            <w:pPr>
              <w:rPr>
                <w:rFonts w:asciiTheme="minorHAnsi" w:hAnsiTheme="minorHAnsi" w:cstheme="minorHAnsi"/>
              </w:rPr>
            </w:pPr>
            <w:r w:rsidRPr="002C69DA">
              <w:rPr>
                <w:rFonts w:asciiTheme="minorHAnsi" w:hAnsiTheme="minorHAnsi" w:cstheme="minorHAnsi"/>
              </w:rPr>
              <w:lastRenderedPageBreak/>
              <w:t>Lack of good hand hygiene</w:t>
            </w:r>
            <w:r w:rsidR="00B24069">
              <w:rPr>
                <w:rFonts w:asciiTheme="minorHAnsi" w:hAnsiTheme="minorHAnsi" w:cstheme="minorHAnsi"/>
              </w:rPr>
              <w:t>(H)</w:t>
            </w:r>
          </w:p>
        </w:tc>
        <w:tc>
          <w:tcPr>
            <w:tcW w:w="1843" w:type="dxa"/>
          </w:tcPr>
          <w:p w14:paraId="4C309935"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46E36EA7" w14:textId="744668D5" w:rsidR="0036403E" w:rsidRPr="002C69DA" w:rsidRDefault="0036403E" w:rsidP="0036403E">
            <w:pPr>
              <w:rPr>
                <w:rFonts w:asciiTheme="minorHAnsi" w:hAnsiTheme="minorHAnsi" w:cstheme="minorHAnsi"/>
              </w:rPr>
            </w:pPr>
          </w:p>
        </w:tc>
        <w:tc>
          <w:tcPr>
            <w:tcW w:w="5811" w:type="dxa"/>
          </w:tcPr>
          <w:p w14:paraId="2F1432CF" w14:textId="77777777" w:rsidR="0036403E" w:rsidRPr="002C69DA" w:rsidRDefault="0036403E" w:rsidP="0036403E">
            <w:pPr>
              <w:pStyle w:val="Default"/>
              <w:rPr>
                <w:rFonts w:asciiTheme="minorHAnsi" w:hAnsiTheme="minorHAnsi"/>
              </w:rPr>
            </w:pPr>
            <w:r w:rsidRPr="002C69DA">
              <w:rPr>
                <w:rFonts w:asciiTheme="minorHAnsi" w:hAnsiTheme="minorHAnsi"/>
              </w:rPr>
              <w:t xml:space="preserve">1. Enhanced handwashing/sanitisation still to be encouraged. </w:t>
            </w:r>
          </w:p>
          <w:p w14:paraId="34EDF928" w14:textId="77777777" w:rsidR="0036403E" w:rsidRPr="002C69DA" w:rsidRDefault="0036403E" w:rsidP="0036403E">
            <w:pPr>
              <w:pStyle w:val="Default"/>
              <w:rPr>
                <w:rFonts w:asciiTheme="minorHAnsi" w:hAnsiTheme="minorHAnsi"/>
              </w:rPr>
            </w:pPr>
            <w:r w:rsidRPr="002C69DA">
              <w:rPr>
                <w:rFonts w:asciiTheme="minorHAnsi" w:hAnsiTheme="minorHAnsi"/>
              </w:rPr>
              <w:t xml:space="preserve">2. Supplies of hand sanitiser placed next to entrances/exits and in communal areas. </w:t>
            </w:r>
          </w:p>
          <w:p w14:paraId="38A581B9" w14:textId="77777777" w:rsidR="0036403E" w:rsidRDefault="0036403E" w:rsidP="002C69DA">
            <w:pPr>
              <w:pStyle w:val="Default"/>
              <w:rPr>
                <w:rFonts w:asciiTheme="minorHAnsi" w:hAnsiTheme="minorHAnsi"/>
              </w:rPr>
            </w:pPr>
            <w:r w:rsidRPr="002C69DA">
              <w:rPr>
                <w:rFonts w:asciiTheme="minorHAnsi" w:hAnsiTheme="minorHAnsi"/>
              </w:rPr>
              <w:t xml:space="preserve">3. Notices displayed to encourage continued hand hygiene. </w:t>
            </w:r>
          </w:p>
          <w:p w14:paraId="63C95AFB" w14:textId="1A065CB1" w:rsidR="001477C3" w:rsidRPr="002C69DA" w:rsidRDefault="001477C3" w:rsidP="002C69DA">
            <w:pPr>
              <w:pStyle w:val="Default"/>
              <w:rPr>
                <w:rFonts w:asciiTheme="minorHAnsi" w:hAnsiTheme="minorHAnsi"/>
              </w:rPr>
            </w:pPr>
            <w:r>
              <w:rPr>
                <w:rFonts w:asciiTheme="minorHAnsi" w:hAnsiTheme="minorHAnsi"/>
              </w:rPr>
              <w:t>4. cleaning of shared use equipment</w:t>
            </w:r>
          </w:p>
        </w:tc>
        <w:tc>
          <w:tcPr>
            <w:tcW w:w="709" w:type="dxa"/>
            <w:shd w:val="clear" w:color="auto" w:fill="92D050"/>
          </w:tcPr>
          <w:p w14:paraId="3EB43097" w14:textId="71FC7298" w:rsidR="0036403E" w:rsidRPr="00F05A92" w:rsidRDefault="00FF3493" w:rsidP="0036403E">
            <w:pPr>
              <w:jc w:val="center"/>
              <w:rPr>
                <w:rFonts w:asciiTheme="minorHAnsi" w:hAnsiTheme="minorHAnsi" w:cstheme="minorHAnsi"/>
                <w:b/>
                <w:sz w:val="40"/>
                <w:szCs w:val="40"/>
              </w:rPr>
            </w:pPr>
            <w:r>
              <w:rPr>
                <w:rFonts w:asciiTheme="minorHAnsi" w:hAnsiTheme="minorHAnsi" w:cstheme="minorHAnsi"/>
                <w:b/>
                <w:sz w:val="40"/>
                <w:szCs w:val="40"/>
              </w:rPr>
              <w:t>2</w:t>
            </w:r>
          </w:p>
          <w:p w14:paraId="21B8EFCB" w14:textId="77777777" w:rsidR="0036403E" w:rsidRPr="00F05A92" w:rsidRDefault="0036403E" w:rsidP="0036403E">
            <w:pPr>
              <w:jc w:val="center"/>
              <w:rPr>
                <w:rFonts w:asciiTheme="minorHAnsi" w:hAnsiTheme="minorHAnsi" w:cstheme="minorHAnsi"/>
                <w:b/>
                <w:sz w:val="40"/>
                <w:szCs w:val="40"/>
              </w:rPr>
            </w:pPr>
          </w:p>
          <w:p w14:paraId="4ED3F78B" w14:textId="77777777" w:rsidR="0036403E" w:rsidRPr="00F05A92" w:rsidRDefault="0036403E" w:rsidP="0036403E">
            <w:pPr>
              <w:jc w:val="center"/>
              <w:rPr>
                <w:rFonts w:asciiTheme="minorHAnsi" w:hAnsiTheme="minorHAnsi" w:cstheme="minorHAnsi"/>
                <w:b/>
                <w:sz w:val="40"/>
                <w:szCs w:val="40"/>
              </w:rPr>
            </w:pPr>
          </w:p>
        </w:tc>
        <w:tc>
          <w:tcPr>
            <w:tcW w:w="709" w:type="dxa"/>
            <w:shd w:val="clear" w:color="auto" w:fill="92D050"/>
          </w:tcPr>
          <w:p w14:paraId="34CC5D33"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sidRPr="00F05A92">
              <w:rPr>
                <w:rFonts w:asciiTheme="minorHAnsi" w:hAnsiTheme="minorHAnsi" w:cstheme="minorHAnsi"/>
                <w:b/>
                <w:sz w:val="40"/>
              </w:rPr>
              <w:t xml:space="preserve"> </w:t>
            </w:r>
            <w:r>
              <w:rPr>
                <w:rFonts w:asciiTheme="minorHAnsi" w:hAnsiTheme="minorHAnsi" w:cstheme="minorHAnsi"/>
                <w:b/>
                <w:sz w:val="40"/>
              </w:rPr>
              <w:t>4</w:t>
            </w:r>
          </w:p>
        </w:tc>
        <w:tc>
          <w:tcPr>
            <w:tcW w:w="709" w:type="dxa"/>
            <w:shd w:val="clear" w:color="auto" w:fill="FFFF00"/>
          </w:tcPr>
          <w:p w14:paraId="1F202EDE" w14:textId="51CEDD15" w:rsidR="0036403E" w:rsidRPr="00FF3493" w:rsidRDefault="00FF3493" w:rsidP="0036403E">
            <w:pPr>
              <w:jc w:val="center"/>
              <w:rPr>
                <w:rFonts w:asciiTheme="minorHAnsi" w:hAnsiTheme="minorHAnsi" w:cstheme="minorHAnsi"/>
                <w:b/>
                <w:bCs/>
                <w:sz w:val="36"/>
                <w:szCs w:val="36"/>
              </w:rPr>
            </w:pPr>
            <w:r>
              <w:rPr>
                <w:rFonts w:asciiTheme="minorHAnsi" w:hAnsiTheme="minorHAnsi" w:cstheme="minorHAnsi"/>
                <w:sz w:val="20"/>
                <w:szCs w:val="20"/>
              </w:rPr>
              <w:t>=</w:t>
            </w:r>
            <w:r w:rsidRPr="00FF3493">
              <w:rPr>
                <w:rFonts w:asciiTheme="minorHAnsi" w:hAnsiTheme="minorHAnsi" w:cstheme="minorHAnsi"/>
                <w:b/>
                <w:bCs/>
                <w:sz w:val="36"/>
                <w:szCs w:val="36"/>
              </w:rPr>
              <w:t xml:space="preserve"> 8</w:t>
            </w:r>
          </w:p>
        </w:tc>
        <w:tc>
          <w:tcPr>
            <w:tcW w:w="2693" w:type="dxa"/>
          </w:tcPr>
          <w:p w14:paraId="53629C03" w14:textId="77777777" w:rsidR="0036403E" w:rsidRPr="002C69DA" w:rsidRDefault="0036403E" w:rsidP="00CD3BAC">
            <w:pPr>
              <w:pStyle w:val="Default"/>
              <w:rPr>
                <w:rFonts w:asciiTheme="minorHAnsi" w:hAnsiTheme="minorHAnsi" w:cstheme="minorHAnsi"/>
              </w:rPr>
            </w:pPr>
            <w:r w:rsidRPr="002C69DA">
              <w:rPr>
                <w:rFonts w:asciiTheme="minorHAnsi" w:hAnsiTheme="minorHAnsi" w:cstheme="minorHAnsi"/>
              </w:rPr>
              <w:t xml:space="preserve">Adjust supply in accordance with demand. </w:t>
            </w:r>
          </w:p>
          <w:p w14:paraId="30B2BD1C" w14:textId="133BA4BF" w:rsidR="0036403E" w:rsidRPr="002C69DA" w:rsidRDefault="0036403E" w:rsidP="00CD3BAC">
            <w:pPr>
              <w:rPr>
                <w:rFonts w:asciiTheme="minorHAnsi" w:hAnsiTheme="minorHAnsi" w:cstheme="minorHAnsi"/>
              </w:rPr>
            </w:pPr>
            <w:r w:rsidRPr="002C69DA">
              <w:rPr>
                <w:rFonts w:asciiTheme="minorHAnsi" w:hAnsiTheme="minorHAnsi" w:cstheme="minorHAnsi"/>
              </w:rPr>
              <w:t>Advise to maintain this control measure long term.</w:t>
            </w:r>
            <w:r w:rsidRPr="002C69DA">
              <w:rPr>
                <w:rFonts w:asciiTheme="minorHAnsi" w:hAnsiTheme="minorHAnsi"/>
              </w:rPr>
              <w:t xml:space="preserve"> </w:t>
            </w:r>
          </w:p>
        </w:tc>
      </w:tr>
      <w:tr w:rsidR="0036403E" w:rsidRPr="00F05A92" w14:paraId="11026425" w14:textId="77777777" w:rsidTr="00FF3493">
        <w:trPr>
          <w:trHeight w:val="2283"/>
        </w:trPr>
        <w:tc>
          <w:tcPr>
            <w:tcW w:w="1980" w:type="dxa"/>
          </w:tcPr>
          <w:p w14:paraId="2D8F9E22" w14:textId="6533C001" w:rsidR="0036403E" w:rsidRPr="002C69DA" w:rsidRDefault="00B24069" w:rsidP="0036403E">
            <w:pPr>
              <w:rPr>
                <w:rFonts w:asciiTheme="minorHAnsi" w:hAnsiTheme="minorHAnsi" w:cstheme="minorHAnsi"/>
              </w:rPr>
            </w:pPr>
            <w:r w:rsidRPr="002C69DA">
              <w:rPr>
                <w:rFonts w:asciiTheme="minorHAnsi" w:hAnsiTheme="minorHAnsi" w:cstheme="minorHAnsi"/>
              </w:rPr>
              <w:t>Workplace/event space cleaning</w:t>
            </w:r>
            <w:r>
              <w:rPr>
                <w:rFonts w:asciiTheme="minorHAnsi" w:hAnsiTheme="minorHAnsi" w:cstheme="minorHAnsi"/>
              </w:rPr>
              <w:t xml:space="preserve"> (CM)</w:t>
            </w:r>
          </w:p>
        </w:tc>
        <w:tc>
          <w:tcPr>
            <w:tcW w:w="1843" w:type="dxa"/>
          </w:tcPr>
          <w:p w14:paraId="6102D438"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47EB989F" w14:textId="7F725A65" w:rsidR="0036403E" w:rsidRPr="002C69DA" w:rsidRDefault="0036403E" w:rsidP="00016578">
            <w:pPr>
              <w:rPr>
                <w:rFonts w:asciiTheme="minorHAnsi" w:hAnsiTheme="minorHAnsi" w:cstheme="minorHAnsi"/>
              </w:rPr>
            </w:pPr>
          </w:p>
        </w:tc>
        <w:tc>
          <w:tcPr>
            <w:tcW w:w="5811" w:type="dxa"/>
          </w:tcPr>
          <w:p w14:paraId="37678837" w14:textId="704F1B0F" w:rsidR="00CD3BAC" w:rsidRPr="002C69DA" w:rsidRDefault="00CD3BAC" w:rsidP="00CD3BAC">
            <w:pPr>
              <w:pStyle w:val="Default"/>
              <w:rPr>
                <w:rFonts w:asciiTheme="minorHAnsi" w:hAnsiTheme="minorHAnsi"/>
              </w:rPr>
            </w:pPr>
            <w:r w:rsidRPr="002C69DA">
              <w:rPr>
                <w:rFonts w:asciiTheme="minorHAnsi" w:hAnsiTheme="minorHAnsi"/>
              </w:rPr>
              <w:t xml:space="preserve">1. Continue to ensure the </w:t>
            </w:r>
            <w:r w:rsidR="00016578">
              <w:rPr>
                <w:rFonts w:asciiTheme="minorHAnsi" w:hAnsiTheme="minorHAnsi"/>
              </w:rPr>
              <w:t>space</w:t>
            </w:r>
            <w:r w:rsidRPr="002C69DA">
              <w:rPr>
                <w:rFonts w:asciiTheme="minorHAnsi" w:hAnsiTheme="minorHAnsi"/>
              </w:rPr>
              <w:t xml:space="preserve"> cleaned regularly concentrating on hand contact points and shared surfaces </w:t>
            </w:r>
            <w:proofErr w:type="gramStart"/>
            <w:r w:rsidRPr="002C69DA">
              <w:rPr>
                <w:rFonts w:asciiTheme="minorHAnsi" w:hAnsiTheme="minorHAnsi"/>
              </w:rPr>
              <w:t>e.g.</w:t>
            </w:r>
            <w:proofErr w:type="gramEnd"/>
            <w:r w:rsidRPr="002C69DA">
              <w:rPr>
                <w:rFonts w:asciiTheme="minorHAnsi" w:hAnsiTheme="minorHAnsi"/>
              </w:rPr>
              <w:t xml:space="preserve"> door handles. </w:t>
            </w:r>
          </w:p>
          <w:p w14:paraId="7156F757" w14:textId="4255D50F" w:rsidR="00CD3BAC" w:rsidRPr="002C69DA" w:rsidRDefault="00CD3BAC" w:rsidP="00CD3BAC">
            <w:pPr>
              <w:pStyle w:val="Default"/>
              <w:rPr>
                <w:rFonts w:asciiTheme="minorHAnsi" w:hAnsiTheme="minorHAnsi"/>
              </w:rPr>
            </w:pPr>
            <w:r w:rsidRPr="002C69DA">
              <w:rPr>
                <w:rFonts w:asciiTheme="minorHAnsi" w:hAnsiTheme="minorHAnsi"/>
              </w:rPr>
              <w:t xml:space="preserve">2. Continue to provide cleaning materials for DIY use in all multi-occupancy spaces and food/eating areas. </w:t>
            </w:r>
          </w:p>
          <w:p w14:paraId="7BC6A595" w14:textId="7D0978E0" w:rsidR="0036403E" w:rsidRPr="002C69DA" w:rsidRDefault="00016578" w:rsidP="002C69DA">
            <w:pPr>
              <w:pStyle w:val="Default"/>
              <w:rPr>
                <w:rFonts w:asciiTheme="minorHAnsi" w:hAnsiTheme="minorHAnsi"/>
              </w:rPr>
            </w:pPr>
            <w:r>
              <w:rPr>
                <w:rFonts w:asciiTheme="minorHAnsi" w:hAnsiTheme="minorHAnsi"/>
              </w:rPr>
              <w:t>3</w:t>
            </w:r>
            <w:r w:rsidR="00CD3BAC" w:rsidRPr="002C69DA">
              <w:rPr>
                <w:rFonts w:asciiTheme="minorHAnsi" w:hAnsiTheme="minorHAnsi"/>
              </w:rPr>
              <w:t xml:space="preserve">. Display signage to encourage </w:t>
            </w:r>
            <w:r>
              <w:rPr>
                <w:rFonts w:asciiTheme="minorHAnsi" w:hAnsiTheme="minorHAnsi"/>
              </w:rPr>
              <w:t>persons</w:t>
            </w:r>
            <w:r w:rsidR="00CD3BAC" w:rsidRPr="002C69DA">
              <w:rPr>
                <w:rFonts w:asciiTheme="minorHAnsi" w:hAnsiTheme="minorHAnsi"/>
              </w:rPr>
              <w:t xml:space="preserve"> to clean their own areas before/after use. </w:t>
            </w:r>
          </w:p>
        </w:tc>
        <w:tc>
          <w:tcPr>
            <w:tcW w:w="709" w:type="dxa"/>
            <w:shd w:val="clear" w:color="auto" w:fill="92D050"/>
          </w:tcPr>
          <w:p w14:paraId="0ECB306E" w14:textId="77777777" w:rsidR="0036403E" w:rsidRPr="00F05A92" w:rsidRDefault="0036403E" w:rsidP="0036403E">
            <w:pPr>
              <w:jc w:val="center"/>
              <w:rPr>
                <w:rFonts w:asciiTheme="minorHAnsi" w:hAnsiTheme="minorHAnsi" w:cstheme="minorHAnsi"/>
                <w:b/>
                <w:sz w:val="40"/>
                <w:szCs w:val="40"/>
              </w:rPr>
            </w:pPr>
            <w:r w:rsidRPr="00F05A92">
              <w:rPr>
                <w:rFonts w:asciiTheme="minorHAnsi" w:hAnsiTheme="minorHAnsi" w:cstheme="minorHAnsi"/>
                <w:b/>
                <w:sz w:val="40"/>
              </w:rPr>
              <w:t>1</w:t>
            </w:r>
          </w:p>
        </w:tc>
        <w:tc>
          <w:tcPr>
            <w:tcW w:w="709" w:type="dxa"/>
            <w:shd w:val="clear" w:color="auto" w:fill="92D050"/>
          </w:tcPr>
          <w:p w14:paraId="240DA3A2" w14:textId="25BC2805"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Pr>
                <w:rFonts w:asciiTheme="minorHAnsi" w:hAnsiTheme="minorHAnsi" w:cstheme="minorHAnsi"/>
                <w:b/>
                <w:sz w:val="40"/>
              </w:rPr>
              <w:t xml:space="preserve"> </w:t>
            </w:r>
            <w:r w:rsidR="00FF3493">
              <w:rPr>
                <w:rFonts w:asciiTheme="minorHAnsi" w:hAnsiTheme="minorHAnsi" w:cstheme="minorHAnsi"/>
                <w:b/>
                <w:sz w:val="40"/>
              </w:rPr>
              <w:t>4</w:t>
            </w:r>
          </w:p>
        </w:tc>
        <w:tc>
          <w:tcPr>
            <w:tcW w:w="709" w:type="dxa"/>
            <w:shd w:val="clear" w:color="auto" w:fill="FFFF00"/>
          </w:tcPr>
          <w:p w14:paraId="3A4B561E"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 xml:space="preserve">= </w:t>
            </w:r>
            <w:r>
              <w:rPr>
                <w:rFonts w:asciiTheme="minorHAnsi" w:hAnsiTheme="minorHAnsi" w:cstheme="minorHAnsi"/>
                <w:b/>
                <w:sz w:val="40"/>
              </w:rPr>
              <w:t>4</w:t>
            </w:r>
          </w:p>
        </w:tc>
        <w:tc>
          <w:tcPr>
            <w:tcW w:w="2693" w:type="dxa"/>
          </w:tcPr>
          <w:p w14:paraId="6390BEC1" w14:textId="77777777" w:rsidR="00CD3BAC" w:rsidRPr="002C69DA" w:rsidRDefault="00CD3BAC" w:rsidP="00CD3BAC">
            <w:pPr>
              <w:pStyle w:val="Default"/>
              <w:rPr>
                <w:rFonts w:asciiTheme="minorHAnsi" w:hAnsiTheme="minorHAnsi"/>
              </w:rPr>
            </w:pPr>
            <w:r w:rsidRPr="002C69DA">
              <w:rPr>
                <w:rFonts w:asciiTheme="minorHAnsi" w:hAnsiTheme="minorHAnsi"/>
              </w:rPr>
              <w:t xml:space="preserve">Adjust supply of DIY cleaning materials in accordance with demand. </w:t>
            </w:r>
          </w:p>
          <w:p w14:paraId="773395AF" w14:textId="78EB9146" w:rsidR="0036403E" w:rsidRPr="002C69DA" w:rsidRDefault="00CD3BAC" w:rsidP="00CD3BAC">
            <w:pPr>
              <w:rPr>
                <w:rFonts w:asciiTheme="minorHAnsi" w:hAnsiTheme="minorHAnsi"/>
              </w:rPr>
            </w:pPr>
            <w:r w:rsidRPr="002C69DA">
              <w:rPr>
                <w:rFonts w:asciiTheme="minorHAnsi" w:hAnsiTheme="minorHAnsi"/>
              </w:rPr>
              <w:t xml:space="preserve">Advised to have this control measure in place long term. </w:t>
            </w:r>
          </w:p>
        </w:tc>
      </w:tr>
      <w:tr w:rsidR="0036403E" w:rsidRPr="00F05A92" w14:paraId="497E6214" w14:textId="77777777" w:rsidTr="00FF3493">
        <w:trPr>
          <w:trHeight w:val="385"/>
        </w:trPr>
        <w:tc>
          <w:tcPr>
            <w:tcW w:w="1980" w:type="dxa"/>
          </w:tcPr>
          <w:p w14:paraId="23C8A5CD" w14:textId="3451547A" w:rsidR="0036403E" w:rsidRPr="002C69DA" w:rsidRDefault="00B24069" w:rsidP="0036403E">
            <w:pPr>
              <w:rPr>
                <w:rFonts w:asciiTheme="minorHAnsi" w:hAnsiTheme="minorHAnsi" w:cstheme="minorHAnsi"/>
              </w:rPr>
            </w:pPr>
            <w:r>
              <w:rPr>
                <w:rFonts w:asciiTheme="minorHAnsi" w:hAnsiTheme="minorHAnsi" w:cstheme="minorHAnsi"/>
              </w:rPr>
              <w:t xml:space="preserve">Maximising </w:t>
            </w:r>
            <w:r w:rsidRPr="002C69DA">
              <w:rPr>
                <w:rFonts w:asciiTheme="minorHAnsi" w:hAnsiTheme="minorHAnsi" w:cstheme="minorHAnsi"/>
              </w:rPr>
              <w:t>Ventilation</w:t>
            </w:r>
            <w:r>
              <w:rPr>
                <w:rFonts w:asciiTheme="minorHAnsi" w:hAnsiTheme="minorHAnsi" w:cstheme="minorHAnsi"/>
              </w:rPr>
              <w:t xml:space="preserve"> (CM)</w:t>
            </w:r>
          </w:p>
        </w:tc>
        <w:tc>
          <w:tcPr>
            <w:tcW w:w="1843" w:type="dxa"/>
          </w:tcPr>
          <w:p w14:paraId="446CA2D5" w14:textId="7B7D15C7" w:rsidR="0036403E" w:rsidRPr="002C69DA" w:rsidRDefault="00CD3BAC" w:rsidP="0036403E">
            <w:pPr>
              <w:rPr>
                <w:rFonts w:asciiTheme="minorHAnsi" w:hAnsiTheme="minorHAnsi" w:cstheme="minorHAnsi"/>
              </w:rPr>
            </w:pPr>
            <w:r w:rsidRPr="002C69DA">
              <w:rPr>
                <w:rFonts w:asciiTheme="minorHAnsi" w:hAnsiTheme="minorHAnsi" w:cstheme="minorHAnsi"/>
              </w:rPr>
              <w:t>All occupants of the space</w:t>
            </w:r>
          </w:p>
        </w:tc>
        <w:tc>
          <w:tcPr>
            <w:tcW w:w="5811" w:type="dxa"/>
          </w:tcPr>
          <w:p w14:paraId="1D45E1BF" w14:textId="5932CD7A" w:rsidR="00CD3BAC" w:rsidRPr="002C69DA" w:rsidRDefault="00CD3BAC" w:rsidP="00CD3BAC">
            <w:pPr>
              <w:pStyle w:val="Default"/>
              <w:rPr>
                <w:rFonts w:asciiTheme="minorHAnsi" w:hAnsiTheme="minorHAnsi"/>
              </w:rPr>
            </w:pPr>
            <w:r w:rsidRPr="002C69DA">
              <w:rPr>
                <w:rFonts w:asciiTheme="minorHAnsi" w:hAnsiTheme="minorHAnsi"/>
              </w:rPr>
              <w:t xml:space="preserve">1. Ensure that ventilation risk factors are known for all internal communal spaces (these should have already been identified by completing ventilation risk assessments. </w:t>
            </w:r>
          </w:p>
          <w:p w14:paraId="0AC95D57" w14:textId="77777777" w:rsidR="0036403E" w:rsidRDefault="00CD3BAC" w:rsidP="006E2DD9">
            <w:pPr>
              <w:pStyle w:val="Default"/>
              <w:rPr>
                <w:rFonts w:asciiTheme="minorHAnsi" w:hAnsiTheme="minorHAnsi"/>
              </w:rPr>
            </w:pPr>
            <w:r w:rsidRPr="002C69DA">
              <w:rPr>
                <w:rFonts w:asciiTheme="minorHAnsi" w:hAnsiTheme="minorHAnsi"/>
              </w:rPr>
              <w:t xml:space="preserve">2. Ensure that in </w:t>
            </w:r>
            <w:r w:rsidR="001477C3" w:rsidRPr="002C69DA">
              <w:rPr>
                <w:rFonts w:asciiTheme="minorHAnsi" w:hAnsiTheme="minorHAnsi"/>
              </w:rPr>
              <w:t>high-risk</w:t>
            </w:r>
            <w:r w:rsidRPr="002C69DA">
              <w:rPr>
                <w:rFonts w:asciiTheme="minorHAnsi" w:hAnsiTheme="minorHAnsi"/>
              </w:rPr>
              <w:t xml:space="preserve"> areas, strict control measures are in place </w:t>
            </w:r>
            <w:proofErr w:type="gramStart"/>
            <w:r w:rsidRPr="002C69DA">
              <w:rPr>
                <w:rFonts w:asciiTheme="minorHAnsi" w:hAnsiTheme="minorHAnsi"/>
              </w:rPr>
              <w:t>i.e.</w:t>
            </w:r>
            <w:proofErr w:type="gramEnd"/>
            <w:r w:rsidRPr="002C69DA">
              <w:rPr>
                <w:rFonts w:asciiTheme="minorHAnsi" w:hAnsiTheme="minorHAnsi"/>
              </w:rPr>
              <w:t xml:space="preserve"> limiting number of occupants or limiting duration of use of an area. </w:t>
            </w:r>
          </w:p>
          <w:p w14:paraId="624C7844" w14:textId="6F5AD5CF" w:rsidR="006E2DD9" w:rsidRPr="002C69DA" w:rsidRDefault="006E2DD9" w:rsidP="006E2DD9">
            <w:pPr>
              <w:pStyle w:val="Default"/>
              <w:rPr>
                <w:rFonts w:asciiTheme="minorHAnsi" w:hAnsiTheme="minorHAnsi" w:cstheme="minorHAnsi"/>
              </w:rPr>
            </w:pPr>
          </w:p>
        </w:tc>
        <w:tc>
          <w:tcPr>
            <w:tcW w:w="709" w:type="dxa"/>
            <w:shd w:val="clear" w:color="auto" w:fill="92D050"/>
          </w:tcPr>
          <w:p w14:paraId="2AAEB80C" w14:textId="538EF88B" w:rsidR="0036403E" w:rsidRPr="00F05A92" w:rsidRDefault="00FF3493" w:rsidP="0036403E">
            <w:pPr>
              <w:jc w:val="center"/>
              <w:rPr>
                <w:rFonts w:asciiTheme="minorHAnsi" w:hAnsiTheme="minorHAnsi" w:cstheme="minorHAnsi"/>
                <w:b/>
                <w:sz w:val="40"/>
              </w:rPr>
            </w:pPr>
            <w:r>
              <w:rPr>
                <w:rFonts w:asciiTheme="minorHAnsi" w:hAnsiTheme="minorHAnsi" w:cstheme="minorHAnsi"/>
                <w:b/>
                <w:sz w:val="40"/>
              </w:rPr>
              <w:t>2</w:t>
            </w:r>
          </w:p>
        </w:tc>
        <w:tc>
          <w:tcPr>
            <w:tcW w:w="709" w:type="dxa"/>
            <w:shd w:val="clear" w:color="auto" w:fill="92D050"/>
          </w:tcPr>
          <w:p w14:paraId="0BD77B0E"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Pr>
                <w:rFonts w:asciiTheme="minorHAnsi" w:hAnsiTheme="minorHAnsi" w:cstheme="minorHAnsi"/>
                <w:b/>
                <w:sz w:val="40"/>
              </w:rPr>
              <w:t xml:space="preserve"> 4</w:t>
            </w:r>
          </w:p>
        </w:tc>
        <w:tc>
          <w:tcPr>
            <w:tcW w:w="709" w:type="dxa"/>
            <w:shd w:val="clear" w:color="auto" w:fill="FFFF00"/>
          </w:tcPr>
          <w:p w14:paraId="649881A1" w14:textId="262F46AB"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 xml:space="preserve">= </w:t>
            </w:r>
            <w:r w:rsidR="00FF3493">
              <w:rPr>
                <w:rFonts w:asciiTheme="minorHAnsi" w:hAnsiTheme="minorHAnsi" w:cstheme="minorHAnsi"/>
                <w:b/>
                <w:sz w:val="40"/>
              </w:rPr>
              <w:t>8</w:t>
            </w:r>
          </w:p>
        </w:tc>
        <w:tc>
          <w:tcPr>
            <w:tcW w:w="2693" w:type="dxa"/>
          </w:tcPr>
          <w:p w14:paraId="49B1EA82" w14:textId="2341399A" w:rsidR="0036403E" w:rsidRPr="002C69DA" w:rsidRDefault="00CD3BAC" w:rsidP="006E2DD9">
            <w:pPr>
              <w:pStyle w:val="Default"/>
              <w:rPr>
                <w:rFonts w:asciiTheme="minorHAnsi" w:hAnsiTheme="minorHAnsi" w:cstheme="minorHAnsi"/>
              </w:rPr>
            </w:pPr>
            <w:r w:rsidRPr="002C69DA">
              <w:rPr>
                <w:rFonts w:asciiTheme="minorHAnsi" w:hAnsiTheme="minorHAnsi"/>
              </w:rPr>
              <w:t xml:space="preserve">Space occupancies are reviewed on an ongoing basis and </w:t>
            </w:r>
            <w:proofErr w:type="gramStart"/>
            <w:r w:rsidRPr="002C69DA">
              <w:rPr>
                <w:rFonts w:asciiTheme="minorHAnsi" w:hAnsiTheme="minorHAnsi"/>
              </w:rPr>
              <w:t>in light of</w:t>
            </w:r>
            <w:proofErr w:type="gramEnd"/>
            <w:r w:rsidRPr="002C69DA">
              <w:rPr>
                <w:rFonts w:asciiTheme="minorHAnsi" w:hAnsiTheme="minorHAnsi"/>
              </w:rPr>
              <w:t xml:space="preserve"> prevailing government/Public Health requirements and guidance. </w:t>
            </w:r>
          </w:p>
        </w:tc>
      </w:tr>
      <w:tr w:rsidR="0036403E" w:rsidRPr="00F05A92" w14:paraId="02F37A87" w14:textId="77777777" w:rsidTr="00FF3493">
        <w:trPr>
          <w:trHeight w:val="385"/>
        </w:trPr>
        <w:tc>
          <w:tcPr>
            <w:tcW w:w="1980" w:type="dxa"/>
          </w:tcPr>
          <w:p w14:paraId="108585D7" w14:textId="0895EDFA" w:rsidR="0036403E" w:rsidRPr="002C69DA" w:rsidRDefault="00B24069" w:rsidP="0036403E">
            <w:pPr>
              <w:rPr>
                <w:rFonts w:asciiTheme="minorHAnsi" w:hAnsiTheme="minorHAnsi" w:cstheme="minorHAnsi"/>
              </w:rPr>
            </w:pPr>
            <w:r w:rsidRPr="002C69DA">
              <w:rPr>
                <w:rFonts w:asciiTheme="minorHAnsi" w:hAnsiTheme="minorHAnsi" w:cstheme="minorHAnsi"/>
              </w:rPr>
              <w:t>Eating and Drinking</w:t>
            </w:r>
            <w:r>
              <w:rPr>
                <w:rFonts w:asciiTheme="minorHAnsi" w:hAnsiTheme="minorHAnsi" w:cstheme="minorHAnsi"/>
              </w:rPr>
              <w:t xml:space="preserve"> (H)</w:t>
            </w:r>
          </w:p>
        </w:tc>
        <w:tc>
          <w:tcPr>
            <w:tcW w:w="1843" w:type="dxa"/>
          </w:tcPr>
          <w:p w14:paraId="148BFAED" w14:textId="0C09CF1A" w:rsidR="00CD3BAC" w:rsidRPr="002C69DA" w:rsidRDefault="00CD3BAC" w:rsidP="00CD3BAC">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6D6C4426" w14:textId="42EF5574" w:rsidR="0036403E" w:rsidRPr="002C69DA" w:rsidRDefault="0036403E" w:rsidP="0036403E">
            <w:pPr>
              <w:rPr>
                <w:rFonts w:asciiTheme="minorHAnsi" w:hAnsiTheme="minorHAnsi" w:cstheme="minorHAnsi"/>
              </w:rPr>
            </w:pPr>
          </w:p>
        </w:tc>
        <w:tc>
          <w:tcPr>
            <w:tcW w:w="5811" w:type="dxa"/>
          </w:tcPr>
          <w:p w14:paraId="1A5B34BF" w14:textId="4D55769C" w:rsidR="00CD3BAC" w:rsidRPr="002C69DA" w:rsidRDefault="00016578" w:rsidP="00CD3BAC">
            <w:pPr>
              <w:pStyle w:val="Default"/>
              <w:rPr>
                <w:rFonts w:asciiTheme="minorHAnsi" w:hAnsiTheme="minorHAnsi"/>
              </w:rPr>
            </w:pPr>
            <w:r>
              <w:rPr>
                <w:rFonts w:asciiTheme="minorHAnsi" w:hAnsiTheme="minorHAnsi"/>
              </w:rPr>
              <w:t>College provided Refreshments will be risk assessed in accordance with the restricted number of attendees.</w:t>
            </w:r>
          </w:p>
          <w:p w14:paraId="62EFF95F" w14:textId="3520B5E8" w:rsidR="0036403E" w:rsidRPr="002C69DA" w:rsidRDefault="0036403E" w:rsidP="00CD3BAC">
            <w:pPr>
              <w:rPr>
                <w:rFonts w:asciiTheme="minorHAnsi" w:hAnsiTheme="minorHAnsi" w:cstheme="minorHAnsi"/>
              </w:rPr>
            </w:pPr>
          </w:p>
        </w:tc>
        <w:tc>
          <w:tcPr>
            <w:tcW w:w="709" w:type="dxa"/>
            <w:shd w:val="clear" w:color="auto" w:fill="92D050"/>
          </w:tcPr>
          <w:p w14:paraId="2B3E9697" w14:textId="77777777" w:rsidR="0036403E" w:rsidRPr="00F05A92" w:rsidRDefault="0036403E" w:rsidP="0036403E">
            <w:pPr>
              <w:jc w:val="center"/>
              <w:rPr>
                <w:rFonts w:asciiTheme="minorHAnsi" w:hAnsiTheme="minorHAnsi" w:cstheme="minorHAnsi"/>
                <w:b/>
                <w:sz w:val="40"/>
              </w:rPr>
            </w:pPr>
            <w:r w:rsidRPr="00F05A92">
              <w:rPr>
                <w:rFonts w:asciiTheme="minorHAnsi" w:hAnsiTheme="minorHAnsi" w:cstheme="minorHAnsi"/>
                <w:b/>
                <w:sz w:val="40"/>
              </w:rPr>
              <w:t>1</w:t>
            </w:r>
          </w:p>
        </w:tc>
        <w:tc>
          <w:tcPr>
            <w:tcW w:w="709" w:type="dxa"/>
            <w:shd w:val="clear" w:color="auto" w:fill="92D050"/>
          </w:tcPr>
          <w:p w14:paraId="1B23F9F9"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Pr>
                <w:rFonts w:asciiTheme="minorHAnsi" w:hAnsiTheme="minorHAnsi" w:cstheme="minorHAnsi"/>
                <w:b/>
                <w:sz w:val="40"/>
              </w:rPr>
              <w:t xml:space="preserve"> 4</w:t>
            </w:r>
          </w:p>
        </w:tc>
        <w:tc>
          <w:tcPr>
            <w:tcW w:w="709" w:type="dxa"/>
            <w:shd w:val="clear" w:color="auto" w:fill="FFFF00"/>
          </w:tcPr>
          <w:p w14:paraId="4E397423"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 xml:space="preserve">= </w:t>
            </w:r>
            <w:r>
              <w:rPr>
                <w:rFonts w:asciiTheme="minorHAnsi" w:hAnsiTheme="minorHAnsi" w:cstheme="minorHAnsi"/>
                <w:b/>
                <w:sz w:val="40"/>
              </w:rPr>
              <w:t>4</w:t>
            </w:r>
          </w:p>
        </w:tc>
        <w:tc>
          <w:tcPr>
            <w:tcW w:w="2693" w:type="dxa"/>
          </w:tcPr>
          <w:p w14:paraId="0D2942C7" w14:textId="1BD83606" w:rsidR="0036403E" w:rsidRPr="00016578" w:rsidRDefault="00016578" w:rsidP="00016578">
            <w:pPr>
              <w:rPr>
                <w:rFonts w:asciiTheme="minorHAnsi" w:hAnsiTheme="minorHAnsi" w:cstheme="minorHAnsi"/>
              </w:rPr>
            </w:pPr>
            <w:r>
              <w:rPr>
                <w:rFonts w:asciiTheme="minorHAnsi" w:hAnsiTheme="minorHAnsi" w:cstheme="minorHAnsi"/>
              </w:rPr>
              <w:t>Available space must be at least 1m+ as Face Masks cannot be worn</w:t>
            </w:r>
          </w:p>
        </w:tc>
      </w:tr>
      <w:tr w:rsidR="0036403E" w:rsidRPr="00F05A92" w14:paraId="613DD7FD" w14:textId="77777777" w:rsidTr="00FF3493">
        <w:trPr>
          <w:trHeight w:val="385"/>
        </w:trPr>
        <w:tc>
          <w:tcPr>
            <w:tcW w:w="1980" w:type="dxa"/>
          </w:tcPr>
          <w:p w14:paraId="033B83E5" w14:textId="49BB39E2" w:rsidR="00CD3BAC" w:rsidRDefault="00CD3BAC" w:rsidP="00CD3BAC">
            <w:pPr>
              <w:pStyle w:val="Default"/>
              <w:rPr>
                <w:rFonts w:asciiTheme="minorHAnsi" w:hAnsiTheme="minorHAnsi"/>
              </w:rPr>
            </w:pPr>
            <w:r w:rsidRPr="001477C3">
              <w:rPr>
                <w:rFonts w:asciiTheme="minorHAnsi" w:hAnsiTheme="minorHAnsi"/>
              </w:rPr>
              <w:lastRenderedPageBreak/>
              <w:t xml:space="preserve">Individual testing </w:t>
            </w:r>
          </w:p>
          <w:p w14:paraId="2EA867C6" w14:textId="60F029FD" w:rsidR="00B24069" w:rsidRPr="001477C3" w:rsidRDefault="00B24069" w:rsidP="00CD3BAC">
            <w:pPr>
              <w:pStyle w:val="Default"/>
              <w:rPr>
                <w:rFonts w:asciiTheme="minorHAnsi" w:hAnsiTheme="minorHAnsi"/>
              </w:rPr>
            </w:pPr>
            <w:r>
              <w:rPr>
                <w:rFonts w:asciiTheme="minorHAnsi" w:hAnsiTheme="minorHAnsi"/>
              </w:rPr>
              <w:t>(CM)</w:t>
            </w:r>
          </w:p>
          <w:p w14:paraId="51B0434A" w14:textId="5842E50C" w:rsidR="0036403E" w:rsidRPr="001477C3" w:rsidRDefault="0036403E" w:rsidP="0036403E">
            <w:pPr>
              <w:rPr>
                <w:rFonts w:asciiTheme="minorHAnsi" w:hAnsiTheme="minorHAnsi" w:cstheme="minorHAnsi"/>
              </w:rPr>
            </w:pPr>
          </w:p>
        </w:tc>
        <w:tc>
          <w:tcPr>
            <w:tcW w:w="1843" w:type="dxa"/>
          </w:tcPr>
          <w:p w14:paraId="4494482D"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4541CB42" w14:textId="77777777" w:rsidR="0036403E" w:rsidRPr="002C69DA" w:rsidRDefault="0036403E" w:rsidP="0036403E">
            <w:pPr>
              <w:rPr>
                <w:rFonts w:asciiTheme="minorHAnsi" w:hAnsiTheme="minorHAnsi" w:cstheme="minorHAnsi"/>
              </w:rPr>
            </w:pPr>
          </w:p>
        </w:tc>
        <w:tc>
          <w:tcPr>
            <w:tcW w:w="5811" w:type="dxa"/>
          </w:tcPr>
          <w:p w14:paraId="359A49BC" w14:textId="514C9661" w:rsidR="00EF44FA" w:rsidRDefault="00EF44FA" w:rsidP="00CD3BAC">
            <w:pPr>
              <w:pStyle w:val="Default"/>
              <w:rPr>
                <w:rFonts w:asciiTheme="minorHAnsi" w:hAnsiTheme="minorHAnsi"/>
              </w:rPr>
            </w:pPr>
            <w:r>
              <w:rPr>
                <w:rFonts w:asciiTheme="minorHAnsi" w:hAnsiTheme="minorHAnsi"/>
              </w:rPr>
              <w:t>Encourage attendees to partake in regular Lateral Flow Testing before attending meetings and events.</w:t>
            </w:r>
          </w:p>
          <w:p w14:paraId="0E975DA0" w14:textId="1E90D724" w:rsidR="00CD3BAC" w:rsidRDefault="00CD3BAC" w:rsidP="00CD3BAC">
            <w:pPr>
              <w:pStyle w:val="Default"/>
              <w:rPr>
                <w:rFonts w:asciiTheme="minorHAnsi" w:hAnsiTheme="minorHAnsi"/>
              </w:rPr>
            </w:pPr>
            <w:r w:rsidRPr="002C69DA">
              <w:rPr>
                <w:rFonts w:asciiTheme="minorHAnsi" w:hAnsiTheme="minorHAnsi"/>
              </w:rPr>
              <w:t>Follow current government requirements on Covid testing, report positive</w:t>
            </w:r>
            <w:r w:rsidR="00016578">
              <w:rPr>
                <w:rFonts w:asciiTheme="minorHAnsi" w:hAnsiTheme="minorHAnsi"/>
              </w:rPr>
              <w:t xml:space="preserve"> results</w:t>
            </w:r>
            <w:r w:rsidRPr="002C69DA">
              <w:rPr>
                <w:rFonts w:asciiTheme="minorHAnsi" w:hAnsiTheme="minorHAnsi"/>
              </w:rPr>
              <w:t xml:space="preserve"> and follow requirements for self-isolation accordingly.</w:t>
            </w:r>
          </w:p>
          <w:p w14:paraId="7D050F40" w14:textId="1A18BD9F" w:rsidR="00016578" w:rsidRPr="002C69DA" w:rsidRDefault="00016578" w:rsidP="00CD3BAC">
            <w:pPr>
              <w:pStyle w:val="Default"/>
              <w:rPr>
                <w:rFonts w:asciiTheme="minorHAnsi" w:hAnsiTheme="minorHAnsi"/>
              </w:rPr>
            </w:pPr>
            <w:r>
              <w:rPr>
                <w:rFonts w:asciiTheme="minorHAnsi" w:hAnsiTheme="minorHAnsi"/>
              </w:rPr>
              <w:t>Ensure all attendees know not to attend if symptomatic</w:t>
            </w:r>
          </w:p>
          <w:p w14:paraId="2852A166" w14:textId="1EA5C352" w:rsidR="0036403E" w:rsidRPr="002C69DA" w:rsidRDefault="0036403E" w:rsidP="0036403E">
            <w:pPr>
              <w:pStyle w:val="ListParagraph"/>
              <w:ind w:left="318"/>
              <w:rPr>
                <w:rFonts w:asciiTheme="minorHAnsi" w:hAnsiTheme="minorHAnsi" w:cstheme="minorHAnsi"/>
              </w:rPr>
            </w:pPr>
          </w:p>
        </w:tc>
        <w:tc>
          <w:tcPr>
            <w:tcW w:w="709" w:type="dxa"/>
            <w:shd w:val="clear" w:color="auto" w:fill="92D050"/>
          </w:tcPr>
          <w:p w14:paraId="050686DF" w14:textId="44C63566" w:rsidR="0036403E" w:rsidRPr="00F05A92" w:rsidRDefault="00FF3493" w:rsidP="0036403E">
            <w:pPr>
              <w:jc w:val="center"/>
              <w:rPr>
                <w:rFonts w:asciiTheme="minorHAnsi" w:hAnsiTheme="minorHAnsi" w:cstheme="minorHAnsi"/>
                <w:b/>
                <w:sz w:val="40"/>
                <w:szCs w:val="40"/>
              </w:rPr>
            </w:pPr>
            <w:r>
              <w:rPr>
                <w:rFonts w:asciiTheme="minorHAnsi" w:hAnsiTheme="minorHAnsi" w:cstheme="minorHAnsi"/>
                <w:b/>
                <w:sz w:val="40"/>
                <w:szCs w:val="40"/>
              </w:rPr>
              <w:t>1</w:t>
            </w:r>
          </w:p>
        </w:tc>
        <w:tc>
          <w:tcPr>
            <w:tcW w:w="709" w:type="dxa"/>
            <w:shd w:val="clear" w:color="auto" w:fill="92D050"/>
          </w:tcPr>
          <w:p w14:paraId="6670D10E"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Pr>
                <w:rFonts w:asciiTheme="minorHAnsi" w:hAnsiTheme="minorHAnsi" w:cstheme="minorHAnsi"/>
                <w:b/>
                <w:sz w:val="40"/>
              </w:rPr>
              <w:t xml:space="preserve"> 4</w:t>
            </w:r>
          </w:p>
        </w:tc>
        <w:tc>
          <w:tcPr>
            <w:tcW w:w="709" w:type="dxa"/>
            <w:shd w:val="clear" w:color="auto" w:fill="FFFF00"/>
          </w:tcPr>
          <w:p w14:paraId="11110132" w14:textId="02E90636"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 xml:space="preserve">= </w:t>
            </w:r>
            <w:r w:rsidR="00FF3493">
              <w:rPr>
                <w:rFonts w:asciiTheme="minorHAnsi" w:hAnsiTheme="minorHAnsi" w:cstheme="minorHAnsi"/>
                <w:b/>
                <w:sz w:val="40"/>
              </w:rPr>
              <w:t>4</w:t>
            </w:r>
          </w:p>
        </w:tc>
        <w:tc>
          <w:tcPr>
            <w:tcW w:w="2693" w:type="dxa"/>
          </w:tcPr>
          <w:p w14:paraId="24E036BC" w14:textId="0231D7B7" w:rsidR="00CD3BAC" w:rsidRDefault="00CD3BAC" w:rsidP="00CD3BAC">
            <w:pPr>
              <w:pStyle w:val="Default"/>
              <w:rPr>
                <w:rFonts w:asciiTheme="minorHAnsi" w:hAnsiTheme="minorHAnsi"/>
              </w:rPr>
            </w:pPr>
            <w:r w:rsidRPr="002C69DA">
              <w:rPr>
                <w:rFonts w:asciiTheme="minorHAnsi" w:hAnsiTheme="minorHAnsi"/>
              </w:rPr>
              <w:t xml:space="preserve">Continue for as long as advised by Government. </w:t>
            </w:r>
          </w:p>
          <w:p w14:paraId="4D2D3E1A" w14:textId="11E44110" w:rsidR="00EF44FA" w:rsidRPr="002C69DA" w:rsidRDefault="00EF44FA" w:rsidP="00CD3BAC">
            <w:pPr>
              <w:pStyle w:val="Default"/>
              <w:rPr>
                <w:rFonts w:asciiTheme="minorHAnsi" w:hAnsiTheme="minorHAnsi"/>
              </w:rPr>
            </w:pPr>
            <w:r>
              <w:rPr>
                <w:rFonts w:asciiTheme="minorHAnsi" w:hAnsiTheme="minorHAnsi"/>
              </w:rPr>
              <w:t>Consider requiring participation in LF Testing for specific events that have high number of attendees.</w:t>
            </w:r>
          </w:p>
          <w:p w14:paraId="412FC8F9" w14:textId="781CBC94" w:rsidR="0036403E" w:rsidRPr="002C69DA" w:rsidRDefault="0036403E" w:rsidP="0036403E">
            <w:pPr>
              <w:pStyle w:val="ListParagraph"/>
              <w:ind w:left="318"/>
              <w:rPr>
                <w:rFonts w:asciiTheme="minorHAnsi" w:hAnsiTheme="minorHAnsi" w:cstheme="minorHAnsi"/>
              </w:rPr>
            </w:pPr>
          </w:p>
        </w:tc>
      </w:tr>
      <w:tr w:rsidR="0036403E" w:rsidRPr="00F05A92" w14:paraId="41FB337A" w14:textId="77777777" w:rsidTr="00FF3493">
        <w:trPr>
          <w:trHeight w:val="385"/>
        </w:trPr>
        <w:tc>
          <w:tcPr>
            <w:tcW w:w="1980" w:type="dxa"/>
          </w:tcPr>
          <w:p w14:paraId="369F6779" w14:textId="5FA1AFF0" w:rsidR="00CD3BAC" w:rsidRPr="001477C3" w:rsidRDefault="00CD3BAC" w:rsidP="00CD3BAC">
            <w:pPr>
              <w:pStyle w:val="Default"/>
              <w:rPr>
                <w:rFonts w:asciiTheme="minorHAnsi" w:hAnsiTheme="minorHAnsi"/>
              </w:rPr>
            </w:pPr>
            <w:r w:rsidRPr="001477C3">
              <w:rPr>
                <w:rFonts w:asciiTheme="minorHAnsi" w:hAnsiTheme="minorHAnsi"/>
              </w:rPr>
              <w:t xml:space="preserve">COVID-19 Vaccination </w:t>
            </w:r>
            <w:r w:rsidR="00B24069">
              <w:rPr>
                <w:rFonts w:asciiTheme="minorHAnsi" w:hAnsiTheme="minorHAnsi"/>
              </w:rPr>
              <w:t>(CM)</w:t>
            </w:r>
          </w:p>
          <w:p w14:paraId="1C93F574" w14:textId="4C22AE59" w:rsidR="0036403E" w:rsidRPr="001477C3" w:rsidRDefault="0036403E" w:rsidP="0036403E">
            <w:pPr>
              <w:rPr>
                <w:rFonts w:asciiTheme="minorHAnsi" w:hAnsiTheme="minorHAnsi" w:cstheme="minorHAnsi"/>
              </w:rPr>
            </w:pPr>
          </w:p>
        </w:tc>
        <w:tc>
          <w:tcPr>
            <w:tcW w:w="1843" w:type="dxa"/>
          </w:tcPr>
          <w:p w14:paraId="07A1CC67"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733C363C" w14:textId="295C11C6" w:rsidR="0036403E" w:rsidRPr="002C69DA" w:rsidRDefault="0036403E" w:rsidP="0036403E">
            <w:pPr>
              <w:rPr>
                <w:rFonts w:asciiTheme="minorHAnsi" w:hAnsiTheme="minorHAnsi" w:cstheme="minorHAnsi"/>
              </w:rPr>
            </w:pPr>
          </w:p>
        </w:tc>
        <w:tc>
          <w:tcPr>
            <w:tcW w:w="5811" w:type="dxa"/>
          </w:tcPr>
          <w:p w14:paraId="449D7009" w14:textId="46107D9D" w:rsidR="00CD3BAC" w:rsidRPr="002C69DA" w:rsidRDefault="00CD3BAC" w:rsidP="00CD3BAC">
            <w:pPr>
              <w:pStyle w:val="Default"/>
              <w:rPr>
                <w:rFonts w:asciiTheme="minorHAnsi" w:hAnsiTheme="minorHAnsi"/>
              </w:rPr>
            </w:pPr>
            <w:r w:rsidRPr="002C69DA">
              <w:rPr>
                <w:rFonts w:asciiTheme="minorHAnsi" w:hAnsiTheme="minorHAnsi"/>
              </w:rPr>
              <w:t xml:space="preserve">Encourage individuals </w:t>
            </w:r>
            <w:r w:rsidR="00016578">
              <w:rPr>
                <w:rFonts w:asciiTheme="minorHAnsi" w:hAnsiTheme="minorHAnsi"/>
              </w:rPr>
              <w:t xml:space="preserve">attending events/College to take </w:t>
            </w:r>
            <w:r w:rsidRPr="002C69DA">
              <w:rPr>
                <w:rFonts w:asciiTheme="minorHAnsi" w:hAnsiTheme="minorHAnsi"/>
              </w:rPr>
              <w:t xml:space="preserve">up a COVID-19 vaccination </w:t>
            </w:r>
            <w:r w:rsidRPr="002C69DA">
              <w:rPr>
                <w:rFonts w:asciiTheme="minorHAnsi" w:hAnsiTheme="minorHAnsi"/>
                <w:b/>
                <w:bCs/>
              </w:rPr>
              <w:t xml:space="preserve">(Note: vaccination cannot be enforced) </w:t>
            </w:r>
          </w:p>
          <w:p w14:paraId="040B5242" w14:textId="1959E969" w:rsidR="0036403E" w:rsidRPr="002C69DA" w:rsidRDefault="0036403E" w:rsidP="00CD3BAC">
            <w:pPr>
              <w:rPr>
                <w:rFonts w:asciiTheme="minorHAnsi" w:hAnsiTheme="minorHAnsi" w:cstheme="minorHAnsi"/>
              </w:rPr>
            </w:pPr>
          </w:p>
        </w:tc>
        <w:tc>
          <w:tcPr>
            <w:tcW w:w="709" w:type="dxa"/>
            <w:shd w:val="clear" w:color="auto" w:fill="92D050"/>
          </w:tcPr>
          <w:p w14:paraId="415F5D68" w14:textId="77777777" w:rsidR="0036403E" w:rsidRPr="00F05A92" w:rsidRDefault="0036403E" w:rsidP="0036403E">
            <w:pPr>
              <w:jc w:val="center"/>
              <w:rPr>
                <w:rFonts w:asciiTheme="minorHAnsi" w:hAnsiTheme="minorHAnsi" w:cstheme="minorHAnsi"/>
                <w:b/>
                <w:sz w:val="40"/>
              </w:rPr>
            </w:pPr>
            <w:r w:rsidRPr="00F05A92">
              <w:rPr>
                <w:rFonts w:asciiTheme="minorHAnsi" w:hAnsiTheme="minorHAnsi" w:cstheme="minorHAnsi"/>
                <w:b/>
                <w:sz w:val="40"/>
              </w:rPr>
              <w:t>1</w:t>
            </w:r>
          </w:p>
        </w:tc>
        <w:tc>
          <w:tcPr>
            <w:tcW w:w="709" w:type="dxa"/>
            <w:shd w:val="clear" w:color="auto" w:fill="92D050"/>
          </w:tcPr>
          <w:p w14:paraId="028F37CD" w14:textId="77777777"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Pr>
                <w:rFonts w:asciiTheme="minorHAnsi" w:hAnsiTheme="minorHAnsi" w:cstheme="minorHAnsi"/>
                <w:b/>
                <w:sz w:val="40"/>
              </w:rPr>
              <w:t xml:space="preserve"> 4</w:t>
            </w:r>
          </w:p>
        </w:tc>
        <w:tc>
          <w:tcPr>
            <w:tcW w:w="709" w:type="dxa"/>
            <w:shd w:val="clear" w:color="auto" w:fill="FFFF00"/>
          </w:tcPr>
          <w:p w14:paraId="4B5C5EDB" w14:textId="77777777" w:rsidR="0036403E" w:rsidRPr="00F05A92" w:rsidRDefault="0036403E" w:rsidP="0036403E">
            <w:pPr>
              <w:jc w:val="center"/>
              <w:rPr>
                <w:rFonts w:asciiTheme="minorHAnsi" w:hAnsiTheme="minorHAnsi" w:cstheme="minorHAnsi"/>
                <w:sz w:val="18"/>
              </w:rPr>
            </w:pPr>
            <w:proofErr w:type="gramStart"/>
            <w:r w:rsidRPr="00F05A92">
              <w:rPr>
                <w:rFonts w:asciiTheme="minorHAnsi" w:hAnsiTheme="minorHAnsi" w:cstheme="minorHAnsi"/>
                <w:sz w:val="18"/>
              </w:rPr>
              <w:t xml:space="preserve">= </w:t>
            </w:r>
            <w:r w:rsidRPr="00F05A92">
              <w:rPr>
                <w:rFonts w:asciiTheme="minorHAnsi" w:hAnsiTheme="minorHAnsi" w:cstheme="minorHAnsi"/>
                <w:sz w:val="12"/>
              </w:rPr>
              <w:t xml:space="preserve"> </w:t>
            </w:r>
            <w:r>
              <w:rPr>
                <w:rFonts w:asciiTheme="minorHAnsi" w:hAnsiTheme="minorHAnsi" w:cstheme="minorHAnsi"/>
                <w:b/>
                <w:sz w:val="40"/>
              </w:rPr>
              <w:t>4</w:t>
            </w:r>
            <w:proofErr w:type="gramEnd"/>
          </w:p>
        </w:tc>
        <w:tc>
          <w:tcPr>
            <w:tcW w:w="2693" w:type="dxa"/>
          </w:tcPr>
          <w:p w14:paraId="31AFD7EB" w14:textId="3623B1FD" w:rsidR="0036403E" w:rsidRPr="002C69DA" w:rsidRDefault="00CD3BAC" w:rsidP="002C69DA">
            <w:pPr>
              <w:pStyle w:val="Default"/>
              <w:rPr>
                <w:rFonts w:asciiTheme="minorHAnsi" w:hAnsiTheme="minorHAnsi"/>
              </w:rPr>
            </w:pPr>
            <w:r w:rsidRPr="002C69DA">
              <w:rPr>
                <w:rFonts w:asciiTheme="minorHAnsi" w:hAnsiTheme="minorHAnsi"/>
              </w:rPr>
              <w:t xml:space="preserve">The </w:t>
            </w:r>
            <w:r w:rsidR="00016578">
              <w:rPr>
                <w:rFonts w:asciiTheme="minorHAnsi" w:hAnsiTheme="minorHAnsi"/>
              </w:rPr>
              <w:t>College</w:t>
            </w:r>
            <w:r w:rsidRPr="002C69DA">
              <w:rPr>
                <w:rFonts w:asciiTheme="minorHAnsi" w:hAnsiTheme="minorHAnsi"/>
              </w:rPr>
              <w:t xml:space="preserve"> will continually monitor and follow Government and scientific advice on vaccines/vaccine uptake and their use in risk assessment as a control measure. </w:t>
            </w:r>
          </w:p>
        </w:tc>
      </w:tr>
      <w:tr w:rsidR="0036403E" w:rsidRPr="00F05A92" w14:paraId="102FF341" w14:textId="77777777" w:rsidTr="00FF3493">
        <w:trPr>
          <w:trHeight w:val="385"/>
        </w:trPr>
        <w:tc>
          <w:tcPr>
            <w:tcW w:w="1980" w:type="dxa"/>
          </w:tcPr>
          <w:p w14:paraId="07343BF9" w14:textId="77777777" w:rsidR="00CD3BAC" w:rsidRPr="001477C3" w:rsidRDefault="00CD3BAC" w:rsidP="00CD3BAC">
            <w:pPr>
              <w:pStyle w:val="Default"/>
              <w:rPr>
                <w:rFonts w:asciiTheme="minorHAnsi" w:hAnsiTheme="minorHAnsi"/>
              </w:rPr>
            </w:pPr>
            <w:r w:rsidRPr="001477C3">
              <w:rPr>
                <w:rFonts w:asciiTheme="minorHAnsi" w:hAnsiTheme="minorHAnsi"/>
              </w:rPr>
              <w:t xml:space="preserve">Welfare provision </w:t>
            </w:r>
          </w:p>
          <w:p w14:paraId="5CF2B8BE" w14:textId="38A8B808" w:rsidR="0036403E" w:rsidRPr="001477C3" w:rsidRDefault="00B24069" w:rsidP="0036403E">
            <w:pPr>
              <w:rPr>
                <w:rFonts w:asciiTheme="minorHAnsi" w:hAnsiTheme="minorHAnsi" w:cstheme="minorHAnsi"/>
              </w:rPr>
            </w:pPr>
            <w:r>
              <w:rPr>
                <w:rFonts w:asciiTheme="minorHAnsi" w:hAnsiTheme="minorHAnsi" w:cstheme="minorHAnsi"/>
              </w:rPr>
              <w:t>(CM)</w:t>
            </w:r>
          </w:p>
        </w:tc>
        <w:tc>
          <w:tcPr>
            <w:tcW w:w="1843" w:type="dxa"/>
          </w:tcPr>
          <w:p w14:paraId="652B4E07"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130BAC54" w14:textId="77777777" w:rsidR="0036403E" w:rsidRPr="002C69DA" w:rsidRDefault="0036403E" w:rsidP="0036403E">
            <w:pPr>
              <w:rPr>
                <w:rFonts w:asciiTheme="minorHAnsi" w:hAnsiTheme="minorHAnsi" w:cstheme="minorHAnsi"/>
              </w:rPr>
            </w:pPr>
          </w:p>
        </w:tc>
        <w:tc>
          <w:tcPr>
            <w:tcW w:w="5811" w:type="dxa"/>
          </w:tcPr>
          <w:p w14:paraId="07BCFDF0" w14:textId="24C32821" w:rsidR="00CD3BAC" w:rsidRPr="002C69DA" w:rsidRDefault="00CD3BAC" w:rsidP="00CD3BAC">
            <w:pPr>
              <w:pStyle w:val="Default"/>
              <w:rPr>
                <w:rFonts w:asciiTheme="minorHAnsi" w:hAnsiTheme="minorHAnsi"/>
              </w:rPr>
            </w:pPr>
            <w:r w:rsidRPr="002C69DA">
              <w:rPr>
                <w:rFonts w:asciiTheme="minorHAnsi" w:hAnsiTheme="minorHAnsi"/>
              </w:rPr>
              <w:t xml:space="preserve">Toilets and </w:t>
            </w:r>
            <w:r w:rsidR="00016578">
              <w:rPr>
                <w:rFonts w:asciiTheme="minorHAnsi" w:hAnsiTheme="minorHAnsi"/>
              </w:rPr>
              <w:t xml:space="preserve">handwash facilities </w:t>
            </w:r>
            <w:r w:rsidRPr="002C69DA">
              <w:rPr>
                <w:rFonts w:asciiTheme="minorHAnsi" w:hAnsiTheme="minorHAnsi"/>
              </w:rPr>
              <w:t xml:space="preserve">should have adequate cleaning procedures and cleaning materials in place. </w:t>
            </w:r>
          </w:p>
          <w:p w14:paraId="36D21BE5" w14:textId="698768DE" w:rsidR="0036403E" w:rsidRPr="002C69DA" w:rsidRDefault="0036403E" w:rsidP="00CD3BAC">
            <w:pPr>
              <w:rPr>
                <w:rFonts w:asciiTheme="minorHAnsi" w:hAnsiTheme="minorHAnsi" w:cstheme="minorHAnsi"/>
              </w:rPr>
            </w:pPr>
          </w:p>
        </w:tc>
        <w:tc>
          <w:tcPr>
            <w:tcW w:w="709" w:type="dxa"/>
            <w:shd w:val="clear" w:color="auto" w:fill="92D050"/>
          </w:tcPr>
          <w:p w14:paraId="3584FD67" w14:textId="795AD715" w:rsidR="0036403E" w:rsidRPr="00F05A92" w:rsidRDefault="0036403E" w:rsidP="0036403E">
            <w:pPr>
              <w:jc w:val="center"/>
              <w:rPr>
                <w:rFonts w:asciiTheme="minorHAnsi" w:hAnsiTheme="minorHAnsi" w:cstheme="minorHAnsi"/>
                <w:b/>
                <w:sz w:val="40"/>
              </w:rPr>
            </w:pPr>
            <w:r>
              <w:rPr>
                <w:rFonts w:asciiTheme="minorHAnsi" w:hAnsiTheme="minorHAnsi" w:cstheme="minorHAnsi"/>
                <w:b/>
                <w:sz w:val="40"/>
              </w:rPr>
              <w:t>2</w:t>
            </w:r>
          </w:p>
        </w:tc>
        <w:tc>
          <w:tcPr>
            <w:tcW w:w="709" w:type="dxa"/>
            <w:shd w:val="clear" w:color="auto" w:fill="92D050"/>
          </w:tcPr>
          <w:p w14:paraId="49FA30C2" w14:textId="522FCCE4"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sidRPr="00F05A92">
              <w:rPr>
                <w:rFonts w:asciiTheme="minorHAnsi" w:hAnsiTheme="minorHAnsi" w:cstheme="minorHAnsi"/>
                <w:b/>
                <w:sz w:val="40"/>
              </w:rPr>
              <w:t xml:space="preserve"> </w:t>
            </w:r>
            <w:r w:rsidR="00FF3493">
              <w:rPr>
                <w:rFonts w:asciiTheme="minorHAnsi" w:hAnsiTheme="minorHAnsi" w:cstheme="minorHAnsi"/>
                <w:b/>
                <w:sz w:val="40"/>
              </w:rPr>
              <w:t>4</w:t>
            </w:r>
          </w:p>
        </w:tc>
        <w:tc>
          <w:tcPr>
            <w:tcW w:w="709" w:type="dxa"/>
            <w:shd w:val="clear" w:color="auto" w:fill="FFFF00"/>
          </w:tcPr>
          <w:p w14:paraId="2970676D" w14:textId="7C5D61A0" w:rsidR="0036403E" w:rsidRDefault="0036403E" w:rsidP="0036403E">
            <w:pPr>
              <w:jc w:val="center"/>
              <w:rPr>
                <w:rFonts w:asciiTheme="minorHAnsi" w:hAnsiTheme="minorHAnsi" w:cstheme="minorHAnsi"/>
                <w:sz w:val="18"/>
              </w:rPr>
            </w:pPr>
            <w:proofErr w:type="gramStart"/>
            <w:r w:rsidRPr="00F05A92">
              <w:rPr>
                <w:rFonts w:asciiTheme="minorHAnsi" w:hAnsiTheme="minorHAnsi" w:cstheme="minorHAnsi"/>
                <w:sz w:val="18"/>
              </w:rPr>
              <w:t xml:space="preserve">= </w:t>
            </w:r>
            <w:r w:rsidRPr="00F05A92">
              <w:rPr>
                <w:rFonts w:asciiTheme="minorHAnsi" w:hAnsiTheme="minorHAnsi" w:cstheme="minorHAnsi"/>
                <w:sz w:val="12"/>
              </w:rPr>
              <w:t xml:space="preserve"> </w:t>
            </w:r>
            <w:r w:rsidR="00FF3493">
              <w:rPr>
                <w:rFonts w:asciiTheme="minorHAnsi" w:hAnsiTheme="minorHAnsi" w:cstheme="minorHAnsi"/>
                <w:b/>
                <w:sz w:val="40"/>
              </w:rPr>
              <w:t>8</w:t>
            </w:r>
            <w:proofErr w:type="gramEnd"/>
          </w:p>
          <w:p w14:paraId="1E2D623D" w14:textId="3DCB033C" w:rsidR="0036403E" w:rsidRPr="00BE06E3" w:rsidRDefault="0036403E" w:rsidP="0036403E">
            <w:pPr>
              <w:rPr>
                <w:rFonts w:asciiTheme="minorHAnsi" w:hAnsiTheme="minorHAnsi" w:cstheme="minorHAnsi"/>
                <w:sz w:val="18"/>
              </w:rPr>
            </w:pPr>
          </w:p>
        </w:tc>
        <w:tc>
          <w:tcPr>
            <w:tcW w:w="2693" w:type="dxa"/>
          </w:tcPr>
          <w:p w14:paraId="234B05F3" w14:textId="77902198" w:rsidR="0036403E" w:rsidRPr="002C69DA" w:rsidRDefault="0036403E" w:rsidP="0036403E">
            <w:pPr>
              <w:pStyle w:val="ListParagraph"/>
              <w:ind w:left="321"/>
              <w:rPr>
                <w:rFonts w:asciiTheme="minorHAnsi" w:hAnsiTheme="minorHAnsi" w:cstheme="minorHAnsi"/>
              </w:rPr>
            </w:pPr>
          </w:p>
        </w:tc>
      </w:tr>
      <w:tr w:rsidR="0036403E" w:rsidRPr="00F05A92" w14:paraId="76CFF61A" w14:textId="77777777" w:rsidTr="00FF3493">
        <w:trPr>
          <w:trHeight w:val="802"/>
        </w:trPr>
        <w:tc>
          <w:tcPr>
            <w:tcW w:w="1980" w:type="dxa"/>
          </w:tcPr>
          <w:p w14:paraId="5AFA326F" w14:textId="77777777" w:rsidR="0036403E" w:rsidRDefault="00CD3BAC" w:rsidP="0036403E">
            <w:pPr>
              <w:rPr>
                <w:rFonts w:asciiTheme="minorHAnsi" w:hAnsiTheme="minorHAnsi" w:cstheme="minorHAnsi"/>
              </w:rPr>
            </w:pPr>
            <w:r w:rsidRPr="001477C3">
              <w:rPr>
                <w:rFonts w:asciiTheme="minorHAnsi" w:hAnsiTheme="minorHAnsi" w:cstheme="minorHAnsi"/>
              </w:rPr>
              <w:t>First Aid provision</w:t>
            </w:r>
          </w:p>
          <w:p w14:paraId="1A93AC07" w14:textId="530BA05B" w:rsidR="00B24069" w:rsidRPr="001477C3" w:rsidRDefault="00B24069" w:rsidP="0036403E">
            <w:pPr>
              <w:rPr>
                <w:rFonts w:asciiTheme="minorHAnsi" w:hAnsiTheme="minorHAnsi" w:cstheme="minorHAnsi"/>
              </w:rPr>
            </w:pPr>
            <w:r>
              <w:rPr>
                <w:rFonts w:asciiTheme="minorHAnsi" w:hAnsiTheme="minorHAnsi" w:cstheme="minorHAnsi"/>
              </w:rPr>
              <w:t>(CM)</w:t>
            </w:r>
          </w:p>
        </w:tc>
        <w:tc>
          <w:tcPr>
            <w:tcW w:w="1843" w:type="dxa"/>
          </w:tcPr>
          <w:p w14:paraId="495D4EBD"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34997989" w14:textId="77777777" w:rsidR="0036403E" w:rsidRPr="002C69DA" w:rsidRDefault="0036403E" w:rsidP="0036403E">
            <w:pPr>
              <w:rPr>
                <w:rFonts w:asciiTheme="minorHAnsi" w:hAnsiTheme="minorHAnsi" w:cstheme="minorHAnsi"/>
              </w:rPr>
            </w:pPr>
          </w:p>
        </w:tc>
        <w:tc>
          <w:tcPr>
            <w:tcW w:w="5811" w:type="dxa"/>
          </w:tcPr>
          <w:p w14:paraId="57657C67" w14:textId="14F72D63" w:rsidR="00CD3BAC" w:rsidRPr="002C69DA" w:rsidRDefault="00CD3BAC" w:rsidP="00CD3BAC">
            <w:pPr>
              <w:pStyle w:val="Default"/>
              <w:rPr>
                <w:rFonts w:asciiTheme="minorHAnsi" w:hAnsiTheme="minorHAnsi"/>
              </w:rPr>
            </w:pPr>
            <w:r w:rsidRPr="002C69DA">
              <w:rPr>
                <w:rFonts w:asciiTheme="minorHAnsi" w:hAnsiTheme="minorHAnsi"/>
              </w:rPr>
              <w:t xml:space="preserve">First aider provision needs to </w:t>
            </w:r>
            <w:r w:rsidR="00016578" w:rsidRPr="002C69DA">
              <w:rPr>
                <w:rFonts w:asciiTheme="minorHAnsi" w:hAnsiTheme="minorHAnsi"/>
              </w:rPr>
              <w:t>be always in place for the number of occupants</w:t>
            </w:r>
            <w:r w:rsidRPr="002C69DA">
              <w:rPr>
                <w:rFonts w:asciiTheme="minorHAnsi" w:hAnsiTheme="minorHAnsi"/>
              </w:rPr>
              <w:t xml:space="preserve">. </w:t>
            </w:r>
          </w:p>
          <w:p w14:paraId="4D376811" w14:textId="2E164B20" w:rsidR="0036403E" w:rsidRPr="002C69DA" w:rsidRDefault="00CD3BAC" w:rsidP="00FF3493">
            <w:pPr>
              <w:pStyle w:val="Default"/>
              <w:rPr>
                <w:rFonts w:asciiTheme="minorHAnsi" w:hAnsiTheme="minorHAnsi" w:cstheme="minorHAnsi"/>
              </w:rPr>
            </w:pPr>
            <w:r w:rsidRPr="002C69DA">
              <w:rPr>
                <w:rFonts w:asciiTheme="minorHAnsi" w:hAnsiTheme="minorHAnsi"/>
              </w:rPr>
              <w:t xml:space="preserve"> </w:t>
            </w:r>
          </w:p>
        </w:tc>
        <w:tc>
          <w:tcPr>
            <w:tcW w:w="709" w:type="dxa"/>
            <w:shd w:val="clear" w:color="auto" w:fill="92D050"/>
          </w:tcPr>
          <w:p w14:paraId="61A03282" w14:textId="77777777" w:rsidR="0036403E" w:rsidRPr="00F05A92" w:rsidRDefault="0036403E" w:rsidP="0036403E">
            <w:pPr>
              <w:jc w:val="center"/>
              <w:rPr>
                <w:rFonts w:asciiTheme="minorHAnsi" w:hAnsiTheme="minorHAnsi" w:cstheme="minorHAnsi"/>
                <w:b/>
                <w:sz w:val="40"/>
              </w:rPr>
            </w:pPr>
            <w:r w:rsidRPr="00F05A92">
              <w:rPr>
                <w:rFonts w:asciiTheme="minorHAnsi" w:hAnsiTheme="minorHAnsi" w:cstheme="minorHAnsi"/>
                <w:b/>
                <w:sz w:val="40"/>
              </w:rPr>
              <w:t>1</w:t>
            </w:r>
          </w:p>
        </w:tc>
        <w:tc>
          <w:tcPr>
            <w:tcW w:w="709" w:type="dxa"/>
            <w:shd w:val="clear" w:color="auto" w:fill="92D050"/>
          </w:tcPr>
          <w:p w14:paraId="59BE995D" w14:textId="77777777" w:rsidR="0036403E" w:rsidRPr="00F05A92" w:rsidRDefault="0036403E" w:rsidP="0036403E">
            <w:pPr>
              <w:rPr>
                <w:rFonts w:asciiTheme="minorHAnsi" w:hAnsiTheme="minorHAnsi" w:cstheme="minorHAnsi"/>
                <w:b/>
                <w:sz w:val="40"/>
              </w:rPr>
            </w:pPr>
            <w:r w:rsidRPr="00F05A92">
              <w:rPr>
                <w:rFonts w:asciiTheme="minorHAnsi" w:hAnsiTheme="minorHAnsi" w:cstheme="minorHAnsi"/>
                <w:sz w:val="18"/>
              </w:rPr>
              <w:t>x</w:t>
            </w:r>
            <w:r>
              <w:rPr>
                <w:rFonts w:asciiTheme="minorHAnsi" w:hAnsiTheme="minorHAnsi" w:cstheme="minorHAnsi"/>
                <w:b/>
                <w:sz w:val="40"/>
              </w:rPr>
              <w:t xml:space="preserve"> 4</w:t>
            </w:r>
          </w:p>
        </w:tc>
        <w:tc>
          <w:tcPr>
            <w:tcW w:w="709" w:type="dxa"/>
            <w:shd w:val="clear" w:color="auto" w:fill="FFFF00"/>
          </w:tcPr>
          <w:p w14:paraId="000E7375" w14:textId="77777777" w:rsidR="0036403E" w:rsidRPr="00F05A92" w:rsidRDefault="0036403E" w:rsidP="0036403E">
            <w:pPr>
              <w:rPr>
                <w:rFonts w:asciiTheme="minorHAnsi" w:hAnsiTheme="minorHAnsi" w:cstheme="minorHAnsi"/>
                <w:b/>
                <w:sz w:val="40"/>
              </w:rPr>
            </w:pPr>
            <w:r w:rsidRPr="00F05A92">
              <w:rPr>
                <w:rFonts w:asciiTheme="minorHAnsi" w:hAnsiTheme="minorHAnsi" w:cstheme="minorHAnsi"/>
                <w:sz w:val="18"/>
              </w:rPr>
              <w:t xml:space="preserve">= </w:t>
            </w:r>
            <w:r>
              <w:rPr>
                <w:rFonts w:asciiTheme="minorHAnsi" w:hAnsiTheme="minorHAnsi" w:cstheme="minorHAnsi"/>
                <w:b/>
                <w:sz w:val="40"/>
              </w:rPr>
              <w:t>4</w:t>
            </w:r>
          </w:p>
        </w:tc>
        <w:tc>
          <w:tcPr>
            <w:tcW w:w="2693" w:type="dxa"/>
          </w:tcPr>
          <w:p w14:paraId="45700DD8" w14:textId="33860B62" w:rsidR="0036403E" w:rsidRPr="002C69DA" w:rsidRDefault="00016578" w:rsidP="00FF3493">
            <w:pPr>
              <w:pStyle w:val="Default"/>
              <w:rPr>
                <w:rFonts w:asciiTheme="minorHAnsi" w:hAnsiTheme="minorHAnsi" w:cstheme="minorHAnsi"/>
                <w:color w:val="FF0000"/>
              </w:rPr>
            </w:pPr>
            <w:r>
              <w:rPr>
                <w:rFonts w:asciiTheme="minorHAnsi" w:hAnsiTheme="minorHAnsi"/>
              </w:rPr>
              <w:t>Contact Porters Lodge for guidance</w:t>
            </w:r>
          </w:p>
        </w:tc>
      </w:tr>
      <w:tr w:rsidR="0036403E" w:rsidRPr="00F05A92" w14:paraId="4D632310" w14:textId="77777777" w:rsidTr="00FF3493">
        <w:trPr>
          <w:trHeight w:val="990"/>
        </w:trPr>
        <w:tc>
          <w:tcPr>
            <w:tcW w:w="1980" w:type="dxa"/>
          </w:tcPr>
          <w:p w14:paraId="5743D1D9" w14:textId="2D7F800E" w:rsidR="00CD3BAC" w:rsidRPr="001477C3" w:rsidRDefault="00CD3BAC" w:rsidP="00CD3BAC">
            <w:pPr>
              <w:pStyle w:val="Default"/>
              <w:rPr>
                <w:rFonts w:asciiTheme="minorHAnsi" w:hAnsiTheme="minorHAnsi"/>
              </w:rPr>
            </w:pPr>
            <w:r w:rsidRPr="001477C3">
              <w:rPr>
                <w:rFonts w:asciiTheme="minorHAnsi" w:hAnsiTheme="minorHAnsi"/>
              </w:rPr>
              <w:t xml:space="preserve">Symptoms – stay at home advice </w:t>
            </w:r>
            <w:r w:rsidR="00B24069">
              <w:rPr>
                <w:rFonts w:asciiTheme="minorHAnsi" w:hAnsiTheme="minorHAnsi"/>
              </w:rPr>
              <w:t>(CM)</w:t>
            </w:r>
          </w:p>
          <w:p w14:paraId="23213ABC" w14:textId="70D6C81A" w:rsidR="0036403E" w:rsidRPr="001477C3" w:rsidRDefault="0036403E" w:rsidP="0036403E">
            <w:pPr>
              <w:rPr>
                <w:rFonts w:asciiTheme="minorHAnsi" w:hAnsiTheme="minorHAnsi" w:cstheme="minorHAnsi"/>
              </w:rPr>
            </w:pPr>
          </w:p>
        </w:tc>
        <w:tc>
          <w:tcPr>
            <w:tcW w:w="1843" w:type="dxa"/>
          </w:tcPr>
          <w:p w14:paraId="1BA28D97"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4CD6F85E" w14:textId="4B07445F" w:rsidR="0036403E" w:rsidRPr="002C69DA" w:rsidRDefault="0036403E" w:rsidP="0036403E">
            <w:pPr>
              <w:rPr>
                <w:rFonts w:asciiTheme="minorHAnsi" w:hAnsiTheme="minorHAnsi" w:cstheme="minorHAnsi"/>
              </w:rPr>
            </w:pPr>
          </w:p>
        </w:tc>
        <w:tc>
          <w:tcPr>
            <w:tcW w:w="5811" w:type="dxa"/>
          </w:tcPr>
          <w:p w14:paraId="1A67997D" w14:textId="3A0DC4AE" w:rsidR="00CD3BAC" w:rsidRPr="002C69DA" w:rsidRDefault="00CD3BAC" w:rsidP="00CD3BAC">
            <w:pPr>
              <w:pStyle w:val="Default"/>
              <w:rPr>
                <w:rFonts w:asciiTheme="minorHAnsi" w:hAnsiTheme="minorHAnsi"/>
              </w:rPr>
            </w:pPr>
            <w:r w:rsidRPr="002C69DA">
              <w:rPr>
                <w:rFonts w:asciiTheme="minorHAnsi" w:hAnsiTheme="minorHAnsi"/>
              </w:rPr>
              <w:t xml:space="preserve">All </w:t>
            </w:r>
            <w:r w:rsidR="003021FB">
              <w:rPr>
                <w:rFonts w:asciiTheme="minorHAnsi" w:hAnsiTheme="minorHAnsi"/>
              </w:rPr>
              <w:t xml:space="preserve">persons </w:t>
            </w:r>
            <w:r w:rsidRPr="002C69DA">
              <w:rPr>
                <w:rFonts w:asciiTheme="minorHAnsi" w:hAnsiTheme="minorHAnsi"/>
              </w:rPr>
              <w:t xml:space="preserve">must be instructed not to attend the </w:t>
            </w:r>
            <w:r w:rsidR="003021FB">
              <w:rPr>
                <w:rFonts w:asciiTheme="minorHAnsi" w:hAnsiTheme="minorHAnsi"/>
              </w:rPr>
              <w:t>meeting/event</w:t>
            </w:r>
            <w:r w:rsidRPr="002C69DA">
              <w:rPr>
                <w:rFonts w:asciiTheme="minorHAnsi" w:hAnsiTheme="minorHAnsi"/>
              </w:rPr>
              <w:t xml:space="preserve"> if they have symptoms of COVID-19 or other communicable illness. </w:t>
            </w:r>
          </w:p>
          <w:p w14:paraId="0405F5B8" w14:textId="2C18B5E8" w:rsidR="0036403E" w:rsidRPr="002C69DA" w:rsidRDefault="0036403E" w:rsidP="0036403E">
            <w:pPr>
              <w:pStyle w:val="ListParagraph"/>
              <w:ind w:left="313"/>
              <w:rPr>
                <w:rFonts w:asciiTheme="minorHAnsi" w:hAnsiTheme="minorHAnsi" w:cstheme="minorHAnsi"/>
              </w:rPr>
            </w:pPr>
          </w:p>
        </w:tc>
        <w:tc>
          <w:tcPr>
            <w:tcW w:w="709" w:type="dxa"/>
            <w:shd w:val="clear" w:color="auto" w:fill="92D050"/>
          </w:tcPr>
          <w:p w14:paraId="73B03662" w14:textId="4E277986" w:rsidR="0036403E" w:rsidRPr="00F05A92" w:rsidRDefault="00FF3493" w:rsidP="0036403E">
            <w:pPr>
              <w:jc w:val="center"/>
              <w:rPr>
                <w:rFonts w:asciiTheme="minorHAnsi" w:hAnsiTheme="minorHAnsi" w:cstheme="minorHAnsi"/>
                <w:b/>
                <w:sz w:val="40"/>
              </w:rPr>
            </w:pPr>
            <w:r>
              <w:rPr>
                <w:rFonts w:asciiTheme="minorHAnsi" w:hAnsiTheme="minorHAnsi" w:cstheme="minorHAnsi"/>
                <w:b/>
                <w:sz w:val="40"/>
              </w:rPr>
              <w:t>2</w:t>
            </w:r>
          </w:p>
        </w:tc>
        <w:tc>
          <w:tcPr>
            <w:tcW w:w="709" w:type="dxa"/>
            <w:shd w:val="clear" w:color="auto" w:fill="FFFF00"/>
          </w:tcPr>
          <w:p w14:paraId="4A2343B0" w14:textId="670BA06F" w:rsidR="0036403E" w:rsidRPr="00F05A92" w:rsidRDefault="0036403E" w:rsidP="0036403E">
            <w:pPr>
              <w:jc w:val="center"/>
              <w:rPr>
                <w:rFonts w:asciiTheme="minorHAnsi" w:hAnsiTheme="minorHAnsi" w:cstheme="minorHAnsi"/>
                <w:b/>
                <w:sz w:val="40"/>
              </w:rPr>
            </w:pPr>
            <w:r w:rsidRPr="00F05A92">
              <w:rPr>
                <w:rFonts w:asciiTheme="minorHAnsi" w:hAnsiTheme="minorHAnsi" w:cstheme="minorHAnsi"/>
                <w:sz w:val="18"/>
              </w:rPr>
              <w:t>x</w:t>
            </w:r>
            <w:r>
              <w:rPr>
                <w:rFonts w:asciiTheme="minorHAnsi" w:hAnsiTheme="minorHAnsi" w:cstheme="minorHAnsi"/>
                <w:b/>
                <w:sz w:val="40"/>
              </w:rPr>
              <w:t xml:space="preserve"> </w:t>
            </w:r>
            <w:r w:rsidR="00FF3493">
              <w:rPr>
                <w:rFonts w:asciiTheme="minorHAnsi" w:hAnsiTheme="minorHAnsi" w:cstheme="minorHAnsi"/>
                <w:b/>
                <w:sz w:val="40"/>
              </w:rPr>
              <w:t>5</w:t>
            </w:r>
          </w:p>
        </w:tc>
        <w:tc>
          <w:tcPr>
            <w:tcW w:w="709" w:type="dxa"/>
            <w:shd w:val="clear" w:color="auto" w:fill="FFC000"/>
          </w:tcPr>
          <w:p w14:paraId="4FCCFFB3" w14:textId="77777777" w:rsidR="0036403E" w:rsidRDefault="0036403E" w:rsidP="0036403E">
            <w:pPr>
              <w:jc w:val="center"/>
              <w:rPr>
                <w:rFonts w:asciiTheme="minorHAnsi" w:hAnsiTheme="minorHAnsi" w:cstheme="minorHAnsi"/>
                <w:b/>
                <w:sz w:val="40"/>
              </w:rPr>
            </w:pPr>
            <w:r w:rsidRPr="00F05A92">
              <w:rPr>
                <w:rFonts w:asciiTheme="minorHAnsi" w:hAnsiTheme="minorHAnsi" w:cstheme="minorHAnsi"/>
                <w:sz w:val="18"/>
              </w:rPr>
              <w:t xml:space="preserve">= </w:t>
            </w:r>
            <w:r w:rsidR="00FF3493">
              <w:rPr>
                <w:rFonts w:asciiTheme="minorHAnsi" w:hAnsiTheme="minorHAnsi" w:cstheme="minorHAnsi"/>
                <w:b/>
                <w:sz w:val="40"/>
              </w:rPr>
              <w:t>10</w:t>
            </w:r>
          </w:p>
          <w:p w14:paraId="45E89AF7" w14:textId="0D59F9B3" w:rsidR="00FF3493" w:rsidRPr="00F05A92" w:rsidRDefault="00FF3493" w:rsidP="0036403E">
            <w:pPr>
              <w:jc w:val="center"/>
              <w:rPr>
                <w:rFonts w:asciiTheme="minorHAnsi" w:hAnsiTheme="minorHAnsi" w:cstheme="minorHAnsi"/>
                <w:b/>
                <w:sz w:val="40"/>
              </w:rPr>
            </w:pPr>
          </w:p>
        </w:tc>
        <w:tc>
          <w:tcPr>
            <w:tcW w:w="2693" w:type="dxa"/>
          </w:tcPr>
          <w:p w14:paraId="73FBAFF9" w14:textId="77777777" w:rsidR="00CD3BAC" w:rsidRPr="002C69DA" w:rsidRDefault="00CD3BAC" w:rsidP="00CD3BAC">
            <w:pPr>
              <w:pStyle w:val="Default"/>
              <w:rPr>
                <w:rFonts w:asciiTheme="minorHAnsi" w:hAnsiTheme="minorHAnsi"/>
              </w:rPr>
            </w:pPr>
            <w:r w:rsidRPr="002C69DA">
              <w:rPr>
                <w:rFonts w:asciiTheme="minorHAnsi" w:hAnsiTheme="minorHAnsi"/>
              </w:rPr>
              <w:t>Permanent control measure.</w:t>
            </w:r>
          </w:p>
          <w:p w14:paraId="6932653F" w14:textId="2F60D29C" w:rsidR="0036403E" w:rsidRPr="002C69DA" w:rsidRDefault="0036403E" w:rsidP="00CD3BAC">
            <w:pPr>
              <w:rPr>
                <w:rFonts w:asciiTheme="minorHAnsi" w:hAnsiTheme="minorHAnsi" w:cstheme="minorHAnsi"/>
              </w:rPr>
            </w:pPr>
          </w:p>
        </w:tc>
      </w:tr>
      <w:tr w:rsidR="0036403E" w:rsidRPr="00F05A92" w14:paraId="44EA4556" w14:textId="77777777" w:rsidTr="00FF3493">
        <w:trPr>
          <w:trHeight w:val="1420"/>
        </w:trPr>
        <w:tc>
          <w:tcPr>
            <w:tcW w:w="1980" w:type="dxa"/>
          </w:tcPr>
          <w:p w14:paraId="7EA2083F" w14:textId="77777777" w:rsidR="0036403E" w:rsidRDefault="001477C3" w:rsidP="0036403E">
            <w:pPr>
              <w:rPr>
                <w:rFonts w:asciiTheme="minorHAnsi" w:hAnsiTheme="minorHAnsi" w:cstheme="minorHAnsi"/>
              </w:rPr>
            </w:pPr>
            <w:r>
              <w:rPr>
                <w:rFonts w:asciiTheme="minorHAnsi" w:hAnsiTheme="minorHAnsi" w:cstheme="minorHAnsi"/>
              </w:rPr>
              <w:t>Maintaining Data for all attendees</w:t>
            </w:r>
          </w:p>
          <w:p w14:paraId="6F44FC58" w14:textId="331A98B3" w:rsidR="00B24069" w:rsidRPr="002C69DA" w:rsidRDefault="00B24069" w:rsidP="0036403E">
            <w:pPr>
              <w:rPr>
                <w:rFonts w:asciiTheme="minorHAnsi" w:hAnsiTheme="minorHAnsi" w:cstheme="minorHAnsi"/>
              </w:rPr>
            </w:pPr>
            <w:r>
              <w:rPr>
                <w:rFonts w:asciiTheme="minorHAnsi" w:hAnsiTheme="minorHAnsi" w:cstheme="minorHAnsi"/>
              </w:rPr>
              <w:t>(CM)</w:t>
            </w:r>
          </w:p>
        </w:tc>
        <w:tc>
          <w:tcPr>
            <w:tcW w:w="1843" w:type="dxa"/>
          </w:tcPr>
          <w:p w14:paraId="461EA708" w14:textId="77777777" w:rsidR="00E94031" w:rsidRPr="002C69DA" w:rsidRDefault="00E94031" w:rsidP="00E94031">
            <w:pPr>
              <w:rPr>
                <w:rFonts w:asciiTheme="minorHAnsi" w:hAnsiTheme="minorHAnsi" w:cstheme="minorHAnsi"/>
              </w:rPr>
            </w:pPr>
            <w:r w:rsidRPr="002C69DA">
              <w:rPr>
                <w:rFonts w:asciiTheme="minorHAnsi" w:hAnsiTheme="minorHAnsi" w:cstheme="minorHAnsi"/>
              </w:rPr>
              <w:t xml:space="preserve">All students, staff, </w:t>
            </w:r>
            <w:proofErr w:type="gramStart"/>
            <w:r w:rsidRPr="002C69DA">
              <w:rPr>
                <w:rFonts w:asciiTheme="minorHAnsi" w:hAnsiTheme="minorHAnsi" w:cstheme="minorHAnsi"/>
              </w:rPr>
              <w:t>Fellows</w:t>
            </w:r>
            <w:proofErr w:type="gramEnd"/>
            <w:r w:rsidRPr="002C69DA">
              <w:rPr>
                <w:rFonts w:asciiTheme="minorHAnsi" w:hAnsiTheme="minorHAnsi" w:cstheme="minorHAnsi"/>
              </w:rPr>
              <w:t xml:space="preserve"> and visitors. </w:t>
            </w:r>
          </w:p>
          <w:p w14:paraId="2393F0D6" w14:textId="77777777" w:rsidR="0036403E" w:rsidRPr="002C69DA" w:rsidRDefault="0036403E" w:rsidP="0036403E">
            <w:pPr>
              <w:rPr>
                <w:rFonts w:asciiTheme="minorHAnsi" w:hAnsiTheme="minorHAnsi" w:cstheme="minorHAnsi"/>
              </w:rPr>
            </w:pPr>
          </w:p>
        </w:tc>
        <w:tc>
          <w:tcPr>
            <w:tcW w:w="5811" w:type="dxa"/>
          </w:tcPr>
          <w:p w14:paraId="1CF037F8" w14:textId="596A5050" w:rsidR="0036403E" w:rsidRPr="001477C3" w:rsidRDefault="001477C3" w:rsidP="001477C3">
            <w:pPr>
              <w:rPr>
                <w:rFonts w:asciiTheme="minorHAnsi" w:hAnsiTheme="minorHAnsi" w:cstheme="minorHAnsi"/>
              </w:rPr>
            </w:pPr>
            <w:r>
              <w:rPr>
                <w:rFonts w:asciiTheme="minorHAnsi" w:hAnsiTheme="minorHAnsi" w:cstheme="minorHAnsi"/>
              </w:rPr>
              <w:t>You should be able to retrieve data for all those using the space for the event</w:t>
            </w:r>
          </w:p>
        </w:tc>
        <w:tc>
          <w:tcPr>
            <w:tcW w:w="709" w:type="dxa"/>
            <w:shd w:val="clear" w:color="auto" w:fill="92D050"/>
          </w:tcPr>
          <w:p w14:paraId="469FD499" w14:textId="77777777" w:rsidR="0036403E" w:rsidRPr="00F05A92" w:rsidRDefault="0036403E" w:rsidP="0036403E">
            <w:pPr>
              <w:jc w:val="center"/>
              <w:rPr>
                <w:rFonts w:asciiTheme="minorHAnsi" w:hAnsiTheme="minorHAnsi" w:cstheme="minorHAnsi"/>
                <w:b/>
                <w:sz w:val="40"/>
              </w:rPr>
            </w:pPr>
            <w:r w:rsidRPr="00F05A92">
              <w:rPr>
                <w:rFonts w:asciiTheme="minorHAnsi" w:hAnsiTheme="minorHAnsi" w:cstheme="minorHAnsi"/>
                <w:b/>
                <w:sz w:val="40"/>
              </w:rPr>
              <w:t>1</w:t>
            </w:r>
          </w:p>
        </w:tc>
        <w:tc>
          <w:tcPr>
            <w:tcW w:w="709" w:type="dxa"/>
            <w:shd w:val="clear" w:color="auto" w:fill="92D050"/>
          </w:tcPr>
          <w:p w14:paraId="7CABD190" w14:textId="73D4BE8E"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x</w:t>
            </w:r>
            <w:r>
              <w:rPr>
                <w:rFonts w:asciiTheme="minorHAnsi" w:hAnsiTheme="minorHAnsi" w:cstheme="minorHAnsi"/>
                <w:b/>
                <w:sz w:val="40"/>
              </w:rPr>
              <w:t xml:space="preserve"> </w:t>
            </w:r>
            <w:r w:rsidR="00FF3493">
              <w:rPr>
                <w:rFonts w:asciiTheme="minorHAnsi" w:hAnsiTheme="minorHAnsi" w:cstheme="minorHAnsi"/>
                <w:b/>
                <w:sz w:val="40"/>
              </w:rPr>
              <w:t>3</w:t>
            </w:r>
          </w:p>
        </w:tc>
        <w:tc>
          <w:tcPr>
            <w:tcW w:w="709" w:type="dxa"/>
            <w:shd w:val="clear" w:color="auto" w:fill="FFFF00"/>
          </w:tcPr>
          <w:p w14:paraId="6693754D" w14:textId="522D280E" w:rsidR="0036403E" w:rsidRPr="00F05A92" w:rsidRDefault="0036403E" w:rsidP="0036403E">
            <w:pPr>
              <w:jc w:val="center"/>
              <w:rPr>
                <w:rFonts w:asciiTheme="minorHAnsi" w:hAnsiTheme="minorHAnsi" w:cstheme="minorHAnsi"/>
                <w:sz w:val="18"/>
              </w:rPr>
            </w:pPr>
            <w:r w:rsidRPr="00F05A92">
              <w:rPr>
                <w:rFonts w:asciiTheme="minorHAnsi" w:hAnsiTheme="minorHAnsi" w:cstheme="minorHAnsi"/>
                <w:sz w:val="18"/>
              </w:rPr>
              <w:t xml:space="preserve">= </w:t>
            </w:r>
            <w:r w:rsidR="00FF3493">
              <w:rPr>
                <w:rFonts w:asciiTheme="minorHAnsi" w:hAnsiTheme="minorHAnsi" w:cstheme="minorHAnsi"/>
                <w:b/>
                <w:sz w:val="40"/>
              </w:rPr>
              <w:t>3</w:t>
            </w:r>
          </w:p>
        </w:tc>
        <w:tc>
          <w:tcPr>
            <w:tcW w:w="2693" w:type="dxa"/>
          </w:tcPr>
          <w:p w14:paraId="4207EBB5" w14:textId="7AE5027E" w:rsidR="0036403E" w:rsidRPr="001477C3" w:rsidRDefault="001477C3" w:rsidP="001477C3">
            <w:pPr>
              <w:rPr>
                <w:rFonts w:asciiTheme="minorHAnsi" w:hAnsiTheme="minorHAnsi" w:cstheme="minorHAnsi"/>
              </w:rPr>
            </w:pPr>
            <w:r>
              <w:rPr>
                <w:rFonts w:asciiTheme="minorHAnsi" w:hAnsiTheme="minorHAnsi" w:cstheme="minorHAnsi"/>
              </w:rPr>
              <w:t>Data required following an outbreak or occurrence of a positive case.</w:t>
            </w:r>
          </w:p>
        </w:tc>
      </w:tr>
    </w:tbl>
    <w:p w14:paraId="082A0E90" w14:textId="5D1171D4" w:rsidR="00293E35" w:rsidRPr="00293E35" w:rsidRDefault="00293E35" w:rsidP="00293E35">
      <w:pPr>
        <w:suppressAutoHyphens/>
        <w:textAlignment w:val="baseline"/>
        <w:rPr>
          <w:rFonts w:asciiTheme="minorHAnsi" w:hAnsiTheme="minorHAnsi" w:cstheme="minorHAnsi"/>
          <w:b/>
          <w:sz w:val="28"/>
          <w:szCs w:val="28"/>
          <w:lang w:eastAsia="zh-CN"/>
        </w:rPr>
      </w:pPr>
      <w:r w:rsidRPr="00293E35">
        <w:rPr>
          <w:rFonts w:asciiTheme="minorHAnsi" w:hAnsiTheme="minorHAnsi" w:cstheme="minorHAnsi"/>
          <w:b/>
          <w:sz w:val="28"/>
          <w:szCs w:val="28"/>
          <w:lang w:eastAsia="zh-CN"/>
        </w:rPr>
        <w:lastRenderedPageBreak/>
        <w:t>Appendix 1 – Room, Area and Lawn Capacities</w:t>
      </w:r>
      <w:r w:rsidRPr="00293E35">
        <w:rPr>
          <w:rFonts w:asciiTheme="minorHAnsi" w:hAnsiTheme="minorHAnsi" w:cstheme="minorHAnsi"/>
          <w:b/>
          <w:sz w:val="28"/>
          <w:szCs w:val="28"/>
          <w:vertAlign w:val="superscript"/>
          <w:lang w:eastAsia="zh-CN"/>
        </w:rPr>
        <w:footnoteReference w:id="1"/>
      </w:r>
      <w:r w:rsidRPr="00293E35">
        <w:rPr>
          <w:rFonts w:asciiTheme="minorHAnsi" w:hAnsiTheme="minorHAnsi" w:cstheme="minorHAnsi"/>
          <w:b/>
          <w:sz w:val="28"/>
          <w:szCs w:val="28"/>
          <w:lang w:eastAsia="zh-CN"/>
        </w:rPr>
        <w:t xml:space="preserve"> </w:t>
      </w:r>
    </w:p>
    <w:tbl>
      <w:tblPr>
        <w:tblW w:w="15207" w:type="dxa"/>
        <w:tblCellMar>
          <w:left w:w="0" w:type="dxa"/>
          <w:right w:w="0" w:type="dxa"/>
        </w:tblCellMar>
        <w:tblLook w:val="04A0" w:firstRow="1" w:lastRow="0" w:firstColumn="1" w:lastColumn="0" w:noHBand="0" w:noVBand="1"/>
      </w:tblPr>
      <w:tblGrid>
        <w:gridCol w:w="2360"/>
        <w:gridCol w:w="960"/>
        <w:gridCol w:w="960"/>
        <w:gridCol w:w="961"/>
        <w:gridCol w:w="439"/>
        <w:gridCol w:w="960"/>
        <w:gridCol w:w="960"/>
        <w:gridCol w:w="961"/>
        <w:gridCol w:w="439"/>
        <w:gridCol w:w="960"/>
        <w:gridCol w:w="960"/>
        <w:gridCol w:w="961"/>
        <w:gridCol w:w="439"/>
        <w:gridCol w:w="960"/>
        <w:gridCol w:w="960"/>
        <w:gridCol w:w="959"/>
        <w:gridCol w:w="8"/>
      </w:tblGrid>
      <w:tr w:rsidR="00293E35" w:rsidRPr="00293E35" w14:paraId="4EE93E5B" w14:textId="77777777" w:rsidTr="00011056">
        <w:trPr>
          <w:gridAfter w:val="1"/>
          <w:wAfter w:w="8" w:type="dxa"/>
          <w:trHeight w:val="288"/>
        </w:trPr>
        <w:tc>
          <w:tcPr>
            <w:tcW w:w="2360" w:type="dxa"/>
            <w:tcMar>
              <w:top w:w="15" w:type="dxa"/>
              <w:left w:w="15" w:type="dxa"/>
              <w:bottom w:w="0" w:type="dxa"/>
              <w:right w:w="15" w:type="dxa"/>
            </w:tcMar>
            <w:vAlign w:val="bottom"/>
            <w:hideMark/>
          </w:tcPr>
          <w:p w14:paraId="507D656E" w14:textId="630B77CC"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75A912DC"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72458352"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1" w:type="dxa"/>
            <w:tcBorders>
              <w:bottom w:val="single" w:sz="4" w:space="0" w:color="000000"/>
            </w:tcBorders>
            <w:tcMar>
              <w:top w:w="15" w:type="dxa"/>
              <w:left w:w="15" w:type="dxa"/>
              <w:bottom w:w="0" w:type="dxa"/>
              <w:right w:w="15" w:type="dxa"/>
            </w:tcMar>
            <w:vAlign w:val="bottom"/>
            <w:hideMark/>
          </w:tcPr>
          <w:p w14:paraId="6FCBD54D"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439" w:type="dxa"/>
            <w:tcMar>
              <w:top w:w="15" w:type="dxa"/>
              <w:left w:w="15" w:type="dxa"/>
              <w:bottom w:w="0" w:type="dxa"/>
              <w:right w:w="15" w:type="dxa"/>
            </w:tcMar>
            <w:vAlign w:val="center"/>
            <w:hideMark/>
          </w:tcPr>
          <w:p w14:paraId="79C2D631"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42A0134E"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12117AC5"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1" w:type="dxa"/>
            <w:tcBorders>
              <w:bottom w:val="single" w:sz="4" w:space="0" w:color="000000"/>
            </w:tcBorders>
            <w:tcMar>
              <w:top w:w="15" w:type="dxa"/>
              <w:left w:w="15" w:type="dxa"/>
              <w:bottom w:w="0" w:type="dxa"/>
              <w:right w:w="15" w:type="dxa"/>
            </w:tcMar>
            <w:vAlign w:val="bottom"/>
            <w:hideMark/>
          </w:tcPr>
          <w:p w14:paraId="439F8C77"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439" w:type="dxa"/>
            <w:tcMar>
              <w:top w:w="15" w:type="dxa"/>
              <w:left w:w="15" w:type="dxa"/>
              <w:bottom w:w="0" w:type="dxa"/>
              <w:right w:w="15" w:type="dxa"/>
            </w:tcMar>
            <w:vAlign w:val="center"/>
            <w:hideMark/>
          </w:tcPr>
          <w:p w14:paraId="5ADC9436"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5B2EB36F"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29A67EAB"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1" w:type="dxa"/>
            <w:tcBorders>
              <w:bottom w:val="single" w:sz="4" w:space="0" w:color="000000"/>
            </w:tcBorders>
            <w:tcMar>
              <w:top w:w="15" w:type="dxa"/>
              <w:left w:w="15" w:type="dxa"/>
              <w:bottom w:w="0" w:type="dxa"/>
              <w:right w:w="15" w:type="dxa"/>
            </w:tcMar>
            <w:vAlign w:val="bottom"/>
            <w:hideMark/>
          </w:tcPr>
          <w:p w14:paraId="73563BB0"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439" w:type="dxa"/>
            <w:tcMar>
              <w:top w:w="15" w:type="dxa"/>
              <w:left w:w="15" w:type="dxa"/>
              <w:bottom w:w="0" w:type="dxa"/>
              <w:right w:w="15" w:type="dxa"/>
            </w:tcMar>
            <w:vAlign w:val="center"/>
            <w:hideMark/>
          </w:tcPr>
          <w:p w14:paraId="4E3CB969"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0AA1CF55"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60" w:type="dxa"/>
            <w:tcBorders>
              <w:bottom w:val="single" w:sz="4" w:space="0" w:color="000000"/>
            </w:tcBorders>
            <w:tcMar>
              <w:top w:w="15" w:type="dxa"/>
              <w:left w:w="15" w:type="dxa"/>
              <w:bottom w:w="0" w:type="dxa"/>
              <w:right w:w="15" w:type="dxa"/>
            </w:tcMar>
            <w:vAlign w:val="bottom"/>
            <w:hideMark/>
          </w:tcPr>
          <w:p w14:paraId="7C9BAFB7"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c>
          <w:tcPr>
            <w:tcW w:w="959" w:type="dxa"/>
            <w:tcBorders>
              <w:bottom w:val="single" w:sz="4" w:space="0" w:color="000000"/>
            </w:tcBorders>
            <w:tcMar>
              <w:top w:w="15" w:type="dxa"/>
              <w:left w:w="15" w:type="dxa"/>
              <w:bottom w:w="0" w:type="dxa"/>
              <w:right w:w="15" w:type="dxa"/>
            </w:tcMar>
            <w:vAlign w:val="bottom"/>
            <w:hideMark/>
          </w:tcPr>
          <w:p w14:paraId="7BB0F663" w14:textId="77777777" w:rsidR="00293E35" w:rsidRPr="00293E35" w:rsidRDefault="00293E35" w:rsidP="00293E35">
            <w:pPr>
              <w:suppressAutoHyphens/>
              <w:textAlignment w:val="baseline"/>
              <w:rPr>
                <w:rFonts w:asciiTheme="minorHAnsi" w:hAnsiTheme="minorHAnsi" w:cstheme="minorHAnsi"/>
                <w:noProof/>
                <w:sz w:val="20"/>
                <w:szCs w:val="20"/>
              </w:rPr>
            </w:pPr>
            <w:r w:rsidRPr="00293E35">
              <w:rPr>
                <w:rFonts w:asciiTheme="minorHAnsi" w:hAnsiTheme="minorHAnsi" w:cstheme="minorHAnsi"/>
                <w:noProof/>
                <w:sz w:val="20"/>
                <w:szCs w:val="20"/>
              </w:rPr>
              <w:t> </w:t>
            </w:r>
          </w:p>
        </w:tc>
      </w:tr>
      <w:tr w:rsidR="00293E35" w:rsidRPr="00293E35" w14:paraId="4330DC20" w14:textId="77777777" w:rsidTr="00011056">
        <w:trPr>
          <w:trHeight w:val="315"/>
        </w:trPr>
        <w:tc>
          <w:tcPr>
            <w:tcW w:w="2360" w:type="dxa"/>
            <w:tcBorders>
              <w:bottom w:val="single" w:sz="4" w:space="0" w:color="000000"/>
              <w:right w:val="single" w:sz="4" w:space="0" w:color="000000"/>
            </w:tcBorders>
            <w:tcMar>
              <w:top w:w="15" w:type="dxa"/>
              <w:left w:w="15" w:type="dxa"/>
              <w:bottom w:w="0" w:type="dxa"/>
              <w:right w:w="15" w:type="dxa"/>
            </w:tcMar>
            <w:vAlign w:val="bottom"/>
            <w:hideMark/>
          </w:tcPr>
          <w:p w14:paraId="650A15C7"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 </w:t>
            </w: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262A3"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Theatre</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3BEDDE8"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53ED31"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Boardroom</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0ABF3776"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BF685B"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Classroom</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1E1357A2"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159CE5"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Cabaret</w:t>
            </w:r>
          </w:p>
        </w:tc>
      </w:tr>
      <w:tr w:rsidR="00293E35" w:rsidRPr="00293E35" w14:paraId="13138C57"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47996C9" w14:textId="77777777" w:rsidR="00293E35" w:rsidRPr="00293E35" w:rsidRDefault="00293E35" w:rsidP="00293E35">
            <w:pPr>
              <w:suppressAutoHyphens/>
              <w:textAlignment w:val="baseline"/>
              <w:rPr>
                <w:rFonts w:asciiTheme="minorHAnsi" w:hAnsiTheme="minorHAnsi" w:cstheme="minorHAnsi"/>
                <w:b/>
                <w:bCs/>
                <w:noProof/>
              </w:rPr>
            </w:pPr>
            <w:r w:rsidRPr="00293E35">
              <w:rPr>
                <w:rFonts w:asciiTheme="minorHAnsi" w:hAnsiTheme="minorHAnsi" w:cstheme="minorHAnsi"/>
                <w:b/>
                <w:bCs/>
                <w:noProof/>
              </w:rPr>
              <w:t>Large</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79A6AB9"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FCFC8B"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714953"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bottom"/>
            <w:hideMark/>
          </w:tcPr>
          <w:p w14:paraId="5A16AD0C"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2F99288"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B7737D6"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7A5CAB6"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bottom"/>
            <w:hideMark/>
          </w:tcPr>
          <w:p w14:paraId="4E5E63E9"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62BB98A"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799915"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1F28C14"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bottom"/>
            <w:hideMark/>
          </w:tcPr>
          <w:p w14:paraId="70F49FBF"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3A16356"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6CCB50"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5C0734A" w14:textId="77777777" w:rsidR="00293E35" w:rsidRPr="00293E35" w:rsidRDefault="00293E35" w:rsidP="00293E35">
            <w:pPr>
              <w:suppressAutoHyphens/>
              <w:jc w:val="center"/>
              <w:textAlignment w:val="baseline"/>
              <w:rPr>
                <w:rFonts w:asciiTheme="minorHAnsi" w:hAnsiTheme="minorHAnsi" w:cstheme="minorHAnsi"/>
                <w:b/>
                <w:bCs/>
                <w:noProof/>
              </w:rPr>
            </w:pPr>
          </w:p>
        </w:tc>
      </w:tr>
      <w:tr w:rsidR="00293E35" w:rsidRPr="00293E35" w14:paraId="0DD7AC13"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FFBB0C2"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Auditorium</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5B8E37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242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0F9F4F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81</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03760D3"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78A6839"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3CD504A"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EAD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D7730A4"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091EB0D"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8F34C02"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B7ACFD"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9742B98"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8B93D36"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56E160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5033CD"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48</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EE04C30"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760F4FB5"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5F11831"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Upper Hall 2</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D39C7A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CAC04F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72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E474848"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FACAFBF"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EDF181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58</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FAB0A4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FB75323"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66FD48C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DDD8C81"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63E9A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F07C619"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8476E6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763E7B2"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100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BC75EC"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40</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F04CBE7"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64DC6841"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471B715"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Reddaway Room</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98982DC"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160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6E10C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48</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886A0D9"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FD576A6"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B35CBF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48</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9DFBBB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7306F23"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8245287"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47EE375"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E8ADE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363A1A7"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03D4263"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92884B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78358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40</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8AA35BC"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75661C7F"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6986239"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Trust Room</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EFD120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DA970FB"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25</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860303D"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D2772F2"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D717F2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62737A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18</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8F0EFD"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03EA30D"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E020AD5"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36</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66507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18</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328C855"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1E9A313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C5F81C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032F0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02FD0B1"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284AC867" w14:textId="77777777" w:rsidTr="00011056">
        <w:trPr>
          <w:gridAfter w:val="1"/>
          <w:wAfter w:w="8" w:type="dxa"/>
          <w:trHeight w:val="310"/>
        </w:trPr>
        <w:tc>
          <w:tcPr>
            <w:tcW w:w="2360" w:type="dxa"/>
            <w:tcBorders>
              <w:top w:val="single" w:sz="4" w:space="0" w:color="000000"/>
            </w:tcBorders>
            <w:tcMar>
              <w:top w:w="15" w:type="dxa"/>
              <w:left w:w="15" w:type="dxa"/>
              <w:bottom w:w="0" w:type="dxa"/>
              <w:right w:w="15" w:type="dxa"/>
            </w:tcMar>
            <w:vAlign w:val="bottom"/>
            <w:hideMark/>
          </w:tcPr>
          <w:p w14:paraId="69601A43"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 </w:t>
            </w: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26DC6C5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7135CE1A" w14:textId="77777777" w:rsidR="00293E35" w:rsidRPr="00293E35" w:rsidRDefault="00293E35" w:rsidP="00293E35">
            <w:pPr>
              <w:suppressAutoHyphens/>
              <w:jc w:val="center"/>
              <w:textAlignment w:val="baseline"/>
              <w:rPr>
                <w:rFonts w:asciiTheme="minorHAnsi" w:hAnsiTheme="minorHAnsi" w:cstheme="minorHAnsi"/>
                <w:noProof/>
              </w:rPr>
            </w:pPr>
          </w:p>
        </w:tc>
        <w:tc>
          <w:tcPr>
            <w:tcW w:w="961" w:type="dxa"/>
            <w:tcBorders>
              <w:top w:val="single" w:sz="4" w:space="0" w:color="000000"/>
              <w:bottom w:val="single" w:sz="4" w:space="0" w:color="000000"/>
            </w:tcBorders>
            <w:tcMar>
              <w:top w:w="15" w:type="dxa"/>
              <w:left w:w="15" w:type="dxa"/>
              <w:bottom w:w="0" w:type="dxa"/>
              <w:right w:w="15" w:type="dxa"/>
            </w:tcMar>
            <w:vAlign w:val="center"/>
            <w:hideMark/>
          </w:tcPr>
          <w:p w14:paraId="38309CA1"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Mar>
              <w:top w:w="15" w:type="dxa"/>
              <w:left w:w="15" w:type="dxa"/>
              <w:bottom w:w="0" w:type="dxa"/>
              <w:right w:w="15" w:type="dxa"/>
            </w:tcMar>
            <w:vAlign w:val="center"/>
            <w:hideMark/>
          </w:tcPr>
          <w:p w14:paraId="3BF59698"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579F1158"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0C694BCB" w14:textId="77777777" w:rsidR="00293E35" w:rsidRPr="00293E35" w:rsidRDefault="00293E35" w:rsidP="00293E35">
            <w:pPr>
              <w:suppressAutoHyphens/>
              <w:jc w:val="center"/>
              <w:textAlignment w:val="baseline"/>
              <w:rPr>
                <w:rFonts w:asciiTheme="minorHAnsi" w:hAnsiTheme="minorHAnsi" w:cstheme="minorHAnsi"/>
                <w:noProof/>
              </w:rPr>
            </w:pPr>
          </w:p>
        </w:tc>
        <w:tc>
          <w:tcPr>
            <w:tcW w:w="961" w:type="dxa"/>
            <w:tcBorders>
              <w:top w:val="single" w:sz="4" w:space="0" w:color="000000"/>
              <w:bottom w:val="single" w:sz="4" w:space="0" w:color="000000"/>
            </w:tcBorders>
            <w:tcMar>
              <w:top w:w="15" w:type="dxa"/>
              <w:left w:w="15" w:type="dxa"/>
              <w:bottom w:w="0" w:type="dxa"/>
              <w:right w:w="15" w:type="dxa"/>
            </w:tcMar>
            <w:vAlign w:val="center"/>
            <w:hideMark/>
          </w:tcPr>
          <w:p w14:paraId="3E8D50A9"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Mar>
              <w:top w:w="15" w:type="dxa"/>
              <w:left w:w="15" w:type="dxa"/>
              <w:bottom w:w="0" w:type="dxa"/>
              <w:right w:w="15" w:type="dxa"/>
            </w:tcMar>
            <w:vAlign w:val="center"/>
            <w:hideMark/>
          </w:tcPr>
          <w:p w14:paraId="4E5C39C9"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shd w:val="clear" w:color="auto" w:fill="D9E2F3" w:themeFill="accent5" w:themeFillTint="33"/>
            <w:tcMar>
              <w:top w:w="15" w:type="dxa"/>
              <w:left w:w="15" w:type="dxa"/>
              <w:bottom w:w="0" w:type="dxa"/>
              <w:right w:w="15" w:type="dxa"/>
            </w:tcMar>
            <w:vAlign w:val="center"/>
            <w:hideMark/>
          </w:tcPr>
          <w:p w14:paraId="4321BE6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0092E604" w14:textId="77777777" w:rsidR="00293E35" w:rsidRPr="00293E35" w:rsidRDefault="00293E35" w:rsidP="00293E35">
            <w:pPr>
              <w:suppressAutoHyphens/>
              <w:jc w:val="center"/>
              <w:textAlignment w:val="baseline"/>
              <w:rPr>
                <w:rFonts w:asciiTheme="minorHAnsi" w:hAnsiTheme="minorHAnsi" w:cstheme="minorHAnsi"/>
                <w:noProof/>
              </w:rPr>
            </w:pPr>
          </w:p>
        </w:tc>
        <w:tc>
          <w:tcPr>
            <w:tcW w:w="961" w:type="dxa"/>
            <w:tcBorders>
              <w:top w:val="single" w:sz="4" w:space="0" w:color="000000"/>
              <w:bottom w:val="single" w:sz="4" w:space="0" w:color="000000"/>
            </w:tcBorders>
            <w:tcMar>
              <w:top w:w="15" w:type="dxa"/>
              <w:left w:w="15" w:type="dxa"/>
              <w:bottom w:w="0" w:type="dxa"/>
              <w:right w:w="15" w:type="dxa"/>
            </w:tcMar>
            <w:vAlign w:val="center"/>
            <w:hideMark/>
          </w:tcPr>
          <w:p w14:paraId="1E8EE472"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Mar>
              <w:top w:w="15" w:type="dxa"/>
              <w:left w:w="15" w:type="dxa"/>
              <w:bottom w:w="0" w:type="dxa"/>
              <w:right w:w="15" w:type="dxa"/>
            </w:tcMar>
            <w:vAlign w:val="center"/>
            <w:hideMark/>
          </w:tcPr>
          <w:p w14:paraId="6ADEBDB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7E20BB5A"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48C07830" w14:textId="77777777" w:rsidR="00293E35" w:rsidRPr="00293E35" w:rsidRDefault="00293E35" w:rsidP="00293E35">
            <w:pPr>
              <w:suppressAutoHyphens/>
              <w:jc w:val="center"/>
              <w:textAlignment w:val="baseline"/>
              <w:rPr>
                <w:rFonts w:asciiTheme="minorHAnsi" w:hAnsiTheme="minorHAnsi" w:cstheme="minorHAnsi"/>
                <w:noProof/>
              </w:rPr>
            </w:pPr>
          </w:p>
        </w:tc>
        <w:tc>
          <w:tcPr>
            <w:tcW w:w="959" w:type="dxa"/>
            <w:tcBorders>
              <w:top w:val="single" w:sz="4" w:space="0" w:color="000000"/>
              <w:bottom w:val="single" w:sz="4" w:space="0" w:color="000000"/>
            </w:tcBorders>
            <w:tcMar>
              <w:top w:w="15" w:type="dxa"/>
              <w:left w:w="15" w:type="dxa"/>
              <w:bottom w:w="0" w:type="dxa"/>
              <w:right w:w="15" w:type="dxa"/>
            </w:tcMar>
            <w:vAlign w:val="center"/>
            <w:hideMark/>
          </w:tcPr>
          <w:p w14:paraId="1ACF9318"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139E8EA2" w14:textId="77777777" w:rsidTr="00011056">
        <w:trPr>
          <w:trHeight w:val="315"/>
        </w:trPr>
        <w:tc>
          <w:tcPr>
            <w:tcW w:w="2360" w:type="dxa"/>
            <w:tcBorders>
              <w:bottom w:val="single" w:sz="4" w:space="0" w:color="000000"/>
              <w:right w:val="single" w:sz="4" w:space="0" w:color="000000"/>
            </w:tcBorders>
            <w:tcMar>
              <w:top w:w="15" w:type="dxa"/>
              <w:left w:w="15" w:type="dxa"/>
              <w:bottom w:w="0" w:type="dxa"/>
              <w:right w:w="15" w:type="dxa"/>
            </w:tcMar>
            <w:vAlign w:val="bottom"/>
            <w:hideMark/>
          </w:tcPr>
          <w:p w14:paraId="57F6D23C"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 </w:t>
            </w: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EC3831"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Theatre</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B3474F6"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77CDF2"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Boardroom</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0D2488D2"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A193D7"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Classroom</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AB177BF"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4BAFA8"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Cabaret</w:t>
            </w:r>
          </w:p>
        </w:tc>
      </w:tr>
      <w:tr w:rsidR="00293E35" w:rsidRPr="00293E35" w14:paraId="7A7E0043"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4D2A515" w14:textId="77777777" w:rsidR="00293E35" w:rsidRPr="00293E35" w:rsidRDefault="00293E35" w:rsidP="00293E35">
            <w:pPr>
              <w:suppressAutoHyphens/>
              <w:textAlignment w:val="baseline"/>
              <w:rPr>
                <w:rFonts w:asciiTheme="minorHAnsi" w:hAnsiTheme="minorHAnsi" w:cstheme="minorHAnsi"/>
                <w:b/>
                <w:bCs/>
                <w:noProof/>
              </w:rPr>
            </w:pPr>
            <w:r w:rsidRPr="00293E35">
              <w:rPr>
                <w:rFonts w:asciiTheme="minorHAnsi" w:hAnsiTheme="minorHAnsi" w:cstheme="minorHAnsi"/>
                <w:b/>
                <w:bCs/>
                <w:noProof/>
              </w:rPr>
              <w:t>Medium</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013F45D"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892768A"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5DA7569"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8D6F890"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A0A87B9"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05B521"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3025C46"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1C9AC67F"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8BDA5A3"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886490"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186B603"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80178CA"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B83C635"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957BD84"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60E37C2" w14:textId="77777777" w:rsidR="00293E35" w:rsidRPr="00293E35" w:rsidRDefault="00293E35" w:rsidP="00293E35">
            <w:pPr>
              <w:suppressAutoHyphens/>
              <w:jc w:val="center"/>
              <w:textAlignment w:val="baseline"/>
              <w:rPr>
                <w:rFonts w:asciiTheme="minorHAnsi" w:hAnsiTheme="minorHAnsi" w:cstheme="minorHAnsi"/>
                <w:b/>
                <w:bCs/>
                <w:noProof/>
              </w:rPr>
            </w:pPr>
          </w:p>
        </w:tc>
      </w:tr>
      <w:tr w:rsidR="00293E35" w:rsidRPr="00293E35" w14:paraId="17A9EB6E"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EDD1508"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Upper Hall 1</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27CB62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643B9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14E4E99"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3429EF0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7C439F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F063D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A337D50"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45B14BE"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5379D1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36</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92033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927E66"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407B6B1"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6F8818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8D56EE"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74CC838"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27B21EAD"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CB9A1B1"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Old SCR</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87CEF2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EE60C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303E7C4"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7DF47D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BD48DD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52B03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34048BD"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64334B0E"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ED3547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5C472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B22688D"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211CAB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F9A415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A952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5C8E97D"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59FBF100" w14:textId="77777777" w:rsidTr="00011056">
        <w:trPr>
          <w:gridAfter w:val="1"/>
          <w:wAfter w:w="8" w:type="dxa"/>
          <w:trHeight w:val="606"/>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4FAA83"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Gordon Cameron     Lecture Theatre</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64D515C"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57</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37144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F12E508"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32E91E94"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446CFD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BA0F85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6353FC"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2999721"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947A9C1"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47FFA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E272F0F"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04555A6"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EF39D3E"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E4287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5F242DD"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0B6D7987"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159693D"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Gaskoin Room</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E2713A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29432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6033C49"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52CB109"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E906B0E"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67C82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9779395"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3B65932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2CBC2D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FFAE3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4CB5F93"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391E8450"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2C6B8EB"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CB0F0A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B0C217D"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27C0C262"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1DBDD9A"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Music Room</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AD1213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44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3F3B3F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74AEC41"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056735F"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F94E3B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F0EC6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EA8F33F"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2887F97"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993BD8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DB306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ADB933C"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4AC661F"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4D6A0E1"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E6CDF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978BB92"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3B87FFD1"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8EDE446"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 xml:space="preserve">William Thatcher Room </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95B0D8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32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229B15"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BA44074"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7499B73"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DDD678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D9EE0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10</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08D54BE"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8F8BA77"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163EF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16</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57AB04C"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ECA2548"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6C05148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9F20D16"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CD0BE"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910FB5E"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53A0E592" w14:textId="77777777" w:rsidTr="00011056">
        <w:trPr>
          <w:gridAfter w:val="1"/>
          <w:wAfter w:w="8" w:type="dxa"/>
          <w:trHeight w:val="310"/>
        </w:trPr>
        <w:tc>
          <w:tcPr>
            <w:tcW w:w="2360" w:type="dxa"/>
            <w:tcBorders>
              <w:top w:val="single" w:sz="4" w:space="0" w:color="000000"/>
            </w:tcBorders>
            <w:tcMar>
              <w:top w:w="15" w:type="dxa"/>
              <w:left w:w="15" w:type="dxa"/>
              <w:bottom w:w="0" w:type="dxa"/>
              <w:right w:w="15" w:type="dxa"/>
            </w:tcMar>
            <w:vAlign w:val="bottom"/>
            <w:hideMark/>
          </w:tcPr>
          <w:p w14:paraId="6B6DD761"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 </w:t>
            </w: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6FEC9800"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62902A44" w14:textId="77777777" w:rsidR="00293E35" w:rsidRPr="00293E35" w:rsidRDefault="00293E35" w:rsidP="00293E35">
            <w:pPr>
              <w:suppressAutoHyphens/>
              <w:jc w:val="center"/>
              <w:textAlignment w:val="baseline"/>
              <w:rPr>
                <w:rFonts w:asciiTheme="minorHAnsi" w:hAnsiTheme="minorHAnsi" w:cstheme="minorHAnsi"/>
                <w:noProof/>
              </w:rPr>
            </w:pPr>
          </w:p>
        </w:tc>
        <w:tc>
          <w:tcPr>
            <w:tcW w:w="961" w:type="dxa"/>
            <w:tcBorders>
              <w:top w:val="single" w:sz="4" w:space="0" w:color="000000"/>
              <w:bottom w:val="single" w:sz="4" w:space="0" w:color="000000"/>
            </w:tcBorders>
            <w:tcMar>
              <w:top w:w="15" w:type="dxa"/>
              <w:left w:w="15" w:type="dxa"/>
              <w:bottom w:w="0" w:type="dxa"/>
              <w:right w:w="15" w:type="dxa"/>
            </w:tcMar>
            <w:vAlign w:val="center"/>
            <w:hideMark/>
          </w:tcPr>
          <w:p w14:paraId="4FB24CB1"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Mar>
              <w:top w:w="15" w:type="dxa"/>
              <w:left w:w="15" w:type="dxa"/>
              <w:bottom w:w="0" w:type="dxa"/>
              <w:right w:w="15" w:type="dxa"/>
            </w:tcMar>
            <w:vAlign w:val="center"/>
            <w:hideMark/>
          </w:tcPr>
          <w:p w14:paraId="063501EA"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3A9718C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519EF2B8" w14:textId="77777777" w:rsidR="00293E35" w:rsidRPr="00293E35" w:rsidRDefault="00293E35" w:rsidP="00293E35">
            <w:pPr>
              <w:suppressAutoHyphens/>
              <w:jc w:val="center"/>
              <w:textAlignment w:val="baseline"/>
              <w:rPr>
                <w:rFonts w:asciiTheme="minorHAnsi" w:hAnsiTheme="minorHAnsi" w:cstheme="minorHAnsi"/>
                <w:noProof/>
              </w:rPr>
            </w:pPr>
          </w:p>
        </w:tc>
        <w:tc>
          <w:tcPr>
            <w:tcW w:w="961" w:type="dxa"/>
            <w:tcBorders>
              <w:top w:val="single" w:sz="4" w:space="0" w:color="000000"/>
              <w:bottom w:val="single" w:sz="4" w:space="0" w:color="000000"/>
            </w:tcBorders>
            <w:tcMar>
              <w:top w:w="15" w:type="dxa"/>
              <w:left w:w="15" w:type="dxa"/>
              <w:bottom w:w="0" w:type="dxa"/>
              <w:right w:w="15" w:type="dxa"/>
            </w:tcMar>
            <w:vAlign w:val="center"/>
            <w:hideMark/>
          </w:tcPr>
          <w:p w14:paraId="59D267EA"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Mar>
              <w:top w:w="15" w:type="dxa"/>
              <w:left w:w="15" w:type="dxa"/>
              <w:bottom w:w="0" w:type="dxa"/>
              <w:right w:w="15" w:type="dxa"/>
            </w:tcMar>
            <w:vAlign w:val="center"/>
            <w:hideMark/>
          </w:tcPr>
          <w:p w14:paraId="77E96B7F"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50CDF221"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07CEB3BC" w14:textId="77777777" w:rsidR="00293E35" w:rsidRPr="00293E35" w:rsidRDefault="00293E35" w:rsidP="00293E35">
            <w:pPr>
              <w:suppressAutoHyphens/>
              <w:jc w:val="center"/>
              <w:textAlignment w:val="baseline"/>
              <w:rPr>
                <w:rFonts w:asciiTheme="minorHAnsi" w:hAnsiTheme="minorHAnsi" w:cstheme="minorHAnsi"/>
                <w:noProof/>
              </w:rPr>
            </w:pPr>
          </w:p>
        </w:tc>
        <w:tc>
          <w:tcPr>
            <w:tcW w:w="961" w:type="dxa"/>
            <w:tcBorders>
              <w:top w:val="single" w:sz="4" w:space="0" w:color="000000"/>
              <w:bottom w:val="single" w:sz="4" w:space="0" w:color="000000"/>
            </w:tcBorders>
            <w:tcMar>
              <w:top w:w="15" w:type="dxa"/>
              <w:left w:w="15" w:type="dxa"/>
              <w:bottom w:w="0" w:type="dxa"/>
              <w:right w:w="15" w:type="dxa"/>
            </w:tcMar>
            <w:vAlign w:val="center"/>
            <w:hideMark/>
          </w:tcPr>
          <w:p w14:paraId="1FD1DB50"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Mar>
              <w:top w:w="15" w:type="dxa"/>
              <w:left w:w="15" w:type="dxa"/>
              <w:bottom w:w="0" w:type="dxa"/>
              <w:right w:w="15" w:type="dxa"/>
            </w:tcMar>
            <w:vAlign w:val="center"/>
            <w:hideMark/>
          </w:tcPr>
          <w:p w14:paraId="50D73F63"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6CA7A310"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bottom w:val="single" w:sz="4" w:space="0" w:color="000000"/>
            </w:tcBorders>
            <w:tcMar>
              <w:top w:w="15" w:type="dxa"/>
              <w:left w:w="15" w:type="dxa"/>
              <w:bottom w:w="0" w:type="dxa"/>
              <w:right w:w="15" w:type="dxa"/>
            </w:tcMar>
            <w:vAlign w:val="center"/>
            <w:hideMark/>
          </w:tcPr>
          <w:p w14:paraId="76277E71" w14:textId="77777777" w:rsidR="00293E35" w:rsidRPr="00293E35" w:rsidRDefault="00293E35" w:rsidP="00293E35">
            <w:pPr>
              <w:suppressAutoHyphens/>
              <w:jc w:val="center"/>
              <w:textAlignment w:val="baseline"/>
              <w:rPr>
                <w:rFonts w:asciiTheme="minorHAnsi" w:hAnsiTheme="minorHAnsi" w:cstheme="minorHAnsi"/>
                <w:noProof/>
              </w:rPr>
            </w:pPr>
          </w:p>
        </w:tc>
        <w:tc>
          <w:tcPr>
            <w:tcW w:w="959" w:type="dxa"/>
            <w:tcBorders>
              <w:top w:val="single" w:sz="4" w:space="0" w:color="000000"/>
              <w:bottom w:val="single" w:sz="4" w:space="0" w:color="000000"/>
            </w:tcBorders>
            <w:shd w:val="clear" w:color="auto" w:fill="D9E2F3" w:themeFill="accent5" w:themeFillTint="33"/>
            <w:tcMar>
              <w:top w:w="15" w:type="dxa"/>
              <w:left w:w="15" w:type="dxa"/>
              <w:bottom w:w="0" w:type="dxa"/>
              <w:right w:w="15" w:type="dxa"/>
            </w:tcMar>
            <w:vAlign w:val="center"/>
            <w:hideMark/>
          </w:tcPr>
          <w:p w14:paraId="642AA8F7"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18C31CF8" w14:textId="77777777" w:rsidTr="00011056">
        <w:trPr>
          <w:trHeight w:val="315"/>
        </w:trPr>
        <w:tc>
          <w:tcPr>
            <w:tcW w:w="2360" w:type="dxa"/>
            <w:tcBorders>
              <w:bottom w:val="single" w:sz="4" w:space="0" w:color="000000"/>
              <w:right w:val="single" w:sz="4" w:space="0" w:color="000000"/>
            </w:tcBorders>
            <w:tcMar>
              <w:top w:w="15" w:type="dxa"/>
              <w:left w:w="15" w:type="dxa"/>
              <w:bottom w:w="0" w:type="dxa"/>
              <w:right w:w="15" w:type="dxa"/>
            </w:tcMar>
            <w:vAlign w:val="bottom"/>
            <w:hideMark/>
          </w:tcPr>
          <w:p w14:paraId="5E93E3B6"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 </w:t>
            </w: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A939681"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Theatre</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3B01C774"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4D78E5"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Boardroom</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0D23B52C"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DEA1381"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Classroom</w:t>
            </w: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07FB1063"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28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B0553F"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Cabaret</w:t>
            </w:r>
          </w:p>
        </w:tc>
      </w:tr>
      <w:tr w:rsidR="00293E35" w:rsidRPr="00293E35" w14:paraId="0F46A508"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03B09B9" w14:textId="77777777" w:rsidR="00293E35" w:rsidRPr="00293E35" w:rsidRDefault="00293E35" w:rsidP="00293E35">
            <w:pPr>
              <w:suppressAutoHyphens/>
              <w:textAlignment w:val="baseline"/>
              <w:rPr>
                <w:rFonts w:asciiTheme="minorHAnsi" w:hAnsiTheme="minorHAnsi" w:cstheme="minorHAnsi"/>
                <w:b/>
                <w:bCs/>
                <w:noProof/>
              </w:rPr>
            </w:pPr>
            <w:r w:rsidRPr="00293E35">
              <w:rPr>
                <w:rFonts w:asciiTheme="minorHAnsi" w:hAnsiTheme="minorHAnsi" w:cstheme="minorHAnsi"/>
                <w:b/>
                <w:bCs/>
                <w:noProof/>
              </w:rPr>
              <w:t>Small</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3F0B774"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BAAE4B"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8BD1BDC"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9E28BA1"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3138EFB"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6117D1"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7DB5E3B"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5BAC4D8"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1E584E"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2E66E6"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B2E7918"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0E86B27" w14:textId="77777777" w:rsidR="00293E35" w:rsidRPr="00293E35" w:rsidRDefault="00293E35" w:rsidP="00293E35">
            <w:pPr>
              <w:suppressAutoHyphens/>
              <w:jc w:val="center"/>
              <w:textAlignment w:val="baseline"/>
              <w:rPr>
                <w:rFonts w:asciiTheme="minorHAnsi" w:hAnsiTheme="minorHAnsi" w:cstheme="minorHAnsi"/>
                <w:b/>
                <w:bCs/>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F63A469"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Max</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A749E8" w14:textId="77777777" w:rsidR="00293E35" w:rsidRPr="00293E35" w:rsidRDefault="00293E35" w:rsidP="00293E35">
            <w:pPr>
              <w:suppressAutoHyphens/>
              <w:jc w:val="center"/>
              <w:textAlignment w:val="baseline"/>
              <w:rPr>
                <w:rFonts w:asciiTheme="minorHAnsi" w:hAnsiTheme="minorHAnsi" w:cstheme="minorHAnsi"/>
                <w:b/>
                <w:bCs/>
                <w:noProof/>
              </w:rPr>
            </w:pPr>
            <w:r w:rsidRPr="00293E35">
              <w:rPr>
                <w:rFonts w:asciiTheme="minorHAnsi" w:hAnsiTheme="minorHAnsi" w:cstheme="minorHAnsi"/>
                <w:b/>
                <w:bCs/>
                <w:noProof/>
              </w:rPr>
              <w:t>1M+</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8CB0334" w14:textId="77777777" w:rsidR="00293E35" w:rsidRPr="00293E35" w:rsidRDefault="00293E35" w:rsidP="00293E35">
            <w:pPr>
              <w:suppressAutoHyphens/>
              <w:jc w:val="center"/>
              <w:textAlignment w:val="baseline"/>
              <w:rPr>
                <w:rFonts w:asciiTheme="minorHAnsi" w:hAnsiTheme="minorHAnsi" w:cstheme="minorHAnsi"/>
                <w:b/>
                <w:bCs/>
                <w:noProof/>
              </w:rPr>
            </w:pPr>
          </w:p>
        </w:tc>
      </w:tr>
      <w:tr w:rsidR="00293E35" w:rsidRPr="00293E35" w14:paraId="33238D0A"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435CDCB"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Walker Room 11</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F24ACD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16</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0710D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9</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31CE690"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6C5E479"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0DADEB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9E9D0B"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7</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AFBA04A"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32410E66"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4D23EE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0C37085"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4C060EE"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353504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E3C322D"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5DB58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409B2F6"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7D15BF9A"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5E69444"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Walker Room 21</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9D2FA8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16</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E1D06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9</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B04E491"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05C19720"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ECF5142"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6D3861"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7</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318AE30"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4DF562E"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36FA0E62"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06A031"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33C426E"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9CD4C80"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3FCC2D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CB5ACB"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E66E96C"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1FCDCB78"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6648263"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Seminar Room 1</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8EAEB2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21</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4C132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9</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C88A7A7"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194604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43E368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14</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BE651B"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8</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039A004"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7DBC7FCF"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4380178B"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10</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414065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5</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F43FF17"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5E9DD3C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7D2122B"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0FE12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93D4D5D"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6195BE77"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5038200"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Seminar Room 2</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29F17CF"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26</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6149ED"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B5DC7E4"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27CA318C"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12DB98C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811118"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B79706E"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6CDAF3F7"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6CE39ED"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9101D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600F058"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D114C3D"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BA6AC0F"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38481"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19F2686"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22756C36" w14:textId="77777777" w:rsidTr="00011056">
        <w:trPr>
          <w:gridAfter w:val="1"/>
          <w:wAfter w:w="8" w:type="dxa"/>
          <w:trHeight w:val="315"/>
        </w:trPr>
        <w:tc>
          <w:tcPr>
            <w:tcW w:w="23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8B8C8A0"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Seminar Room 3</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3F58374"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C0F77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1E29A07"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6D3BB371"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265FD909"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15F6B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3A709D9"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4A31A039"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6CDC951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12</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5103F3"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701164B4"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right w:val="single" w:sz="4" w:space="0" w:color="000000"/>
            </w:tcBorders>
            <w:tcMar>
              <w:top w:w="15" w:type="dxa"/>
              <w:left w:w="15" w:type="dxa"/>
              <w:bottom w:w="0" w:type="dxa"/>
              <w:right w:w="15" w:type="dxa"/>
            </w:tcMar>
            <w:vAlign w:val="center"/>
            <w:hideMark/>
          </w:tcPr>
          <w:p w14:paraId="66514F04"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58512F95"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B4CE2"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14:paraId="09E14735" w14:textId="77777777" w:rsidR="00293E35" w:rsidRPr="00293E35" w:rsidRDefault="00293E35" w:rsidP="00293E35">
            <w:pPr>
              <w:suppressAutoHyphens/>
              <w:jc w:val="center"/>
              <w:textAlignment w:val="baseline"/>
              <w:rPr>
                <w:rFonts w:asciiTheme="minorHAnsi" w:hAnsiTheme="minorHAnsi" w:cstheme="minorHAnsi"/>
                <w:noProof/>
              </w:rPr>
            </w:pPr>
          </w:p>
        </w:tc>
      </w:tr>
      <w:tr w:rsidR="00293E35" w:rsidRPr="00293E35" w14:paraId="7E4C3180" w14:textId="77777777" w:rsidTr="00011056">
        <w:trPr>
          <w:gridAfter w:val="1"/>
          <w:wAfter w:w="8" w:type="dxa"/>
          <w:trHeight w:val="320"/>
        </w:trPr>
        <w:tc>
          <w:tcPr>
            <w:tcW w:w="236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hideMark/>
          </w:tcPr>
          <w:p w14:paraId="0DC510B0" w14:textId="77777777" w:rsidR="00293E35" w:rsidRPr="00293E35" w:rsidRDefault="00293E35" w:rsidP="00293E35">
            <w:pPr>
              <w:suppressAutoHyphens/>
              <w:textAlignment w:val="baseline"/>
              <w:rPr>
                <w:rFonts w:asciiTheme="minorHAnsi" w:hAnsiTheme="minorHAnsi" w:cstheme="minorHAnsi"/>
                <w:noProof/>
              </w:rPr>
            </w:pPr>
            <w:r w:rsidRPr="00293E35">
              <w:rPr>
                <w:rFonts w:asciiTheme="minorHAnsi" w:hAnsiTheme="minorHAnsi" w:cstheme="minorHAnsi"/>
                <w:noProof/>
              </w:rPr>
              <w:t>Seminar Room 4</w:t>
            </w:r>
          </w:p>
        </w:tc>
        <w:tc>
          <w:tcPr>
            <w:tcW w:w="96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5C1DE4D6"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28</w:t>
            </w:r>
          </w:p>
        </w:tc>
        <w:tc>
          <w:tcPr>
            <w:tcW w:w="96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01E0C8B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15</w:t>
            </w:r>
          </w:p>
        </w:tc>
        <w:tc>
          <w:tcPr>
            <w:tcW w:w="961"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27813906"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23757087"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6B6AB140"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14</w:t>
            </w:r>
          </w:p>
        </w:tc>
        <w:tc>
          <w:tcPr>
            <w:tcW w:w="96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771EC5A7"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6</w:t>
            </w:r>
          </w:p>
        </w:tc>
        <w:tc>
          <w:tcPr>
            <w:tcW w:w="961"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72919CF6"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573F8EF7"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3C5C6E7A"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10</w:t>
            </w:r>
          </w:p>
        </w:tc>
        <w:tc>
          <w:tcPr>
            <w:tcW w:w="96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41070281"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9</w:t>
            </w:r>
          </w:p>
        </w:tc>
        <w:tc>
          <w:tcPr>
            <w:tcW w:w="961"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44F7F3F1" w14:textId="77777777" w:rsidR="00293E35" w:rsidRPr="00293E35" w:rsidRDefault="00293E35" w:rsidP="00293E35">
            <w:pPr>
              <w:suppressAutoHyphens/>
              <w:jc w:val="center"/>
              <w:textAlignment w:val="baseline"/>
              <w:rPr>
                <w:rFonts w:asciiTheme="minorHAnsi" w:hAnsiTheme="minorHAnsi" w:cstheme="minorHAnsi"/>
                <w:noProof/>
              </w:rPr>
            </w:pPr>
          </w:p>
        </w:tc>
        <w:tc>
          <w:tcPr>
            <w:tcW w:w="439" w:type="dxa"/>
            <w:tcBorders>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77563FA9"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42D531CD" w14:textId="77777777" w:rsidR="00293E35" w:rsidRPr="00293E35" w:rsidRDefault="00293E35" w:rsidP="00293E35">
            <w:pPr>
              <w:suppressAutoHyphens/>
              <w:jc w:val="center"/>
              <w:textAlignment w:val="baseline"/>
              <w:rPr>
                <w:rFonts w:asciiTheme="minorHAnsi" w:hAnsiTheme="minorHAnsi" w:cstheme="minorHAnsi"/>
                <w:noProof/>
              </w:rPr>
            </w:pPr>
          </w:p>
        </w:tc>
        <w:tc>
          <w:tcPr>
            <w:tcW w:w="96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hideMark/>
          </w:tcPr>
          <w:p w14:paraId="07E4659C" w14:textId="77777777" w:rsidR="00293E35" w:rsidRPr="00293E35" w:rsidRDefault="00293E35" w:rsidP="00293E35">
            <w:pPr>
              <w:suppressAutoHyphens/>
              <w:jc w:val="center"/>
              <w:textAlignment w:val="baseline"/>
              <w:rPr>
                <w:rFonts w:asciiTheme="minorHAnsi" w:hAnsiTheme="minorHAnsi" w:cstheme="minorHAnsi"/>
                <w:noProof/>
              </w:rPr>
            </w:pPr>
            <w:r w:rsidRPr="00293E35">
              <w:rPr>
                <w:rFonts w:asciiTheme="minorHAnsi" w:hAnsiTheme="minorHAnsi" w:cstheme="minorHAnsi"/>
                <w:noProof/>
              </w:rPr>
              <w:t>-</w:t>
            </w:r>
          </w:p>
        </w:tc>
        <w:tc>
          <w:tcPr>
            <w:tcW w:w="959"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Mar>
              <w:top w:w="15" w:type="dxa"/>
              <w:left w:w="15" w:type="dxa"/>
              <w:bottom w:w="0" w:type="dxa"/>
              <w:right w:w="15" w:type="dxa"/>
            </w:tcMar>
            <w:vAlign w:val="center"/>
            <w:hideMark/>
          </w:tcPr>
          <w:p w14:paraId="601AC6DF" w14:textId="77777777" w:rsidR="00293E35" w:rsidRPr="00293E35" w:rsidRDefault="00293E35" w:rsidP="00293E35">
            <w:pPr>
              <w:suppressAutoHyphens/>
              <w:jc w:val="center"/>
              <w:textAlignment w:val="baseline"/>
              <w:rPr>
                <w:rFonts w:asciiTheme="minorHAnsi" w:hAnsiTheme="minorHAnsi" w:cstheme="minorHAnsi"/>
                <w:noProof/>
              </w:rPr>
            </w:pPr>
          </w:p>
        </w:tc>
      </w:tr>
    </w:tbl>
    <w:p w14:paraId="1887C845" w14:textId="0BAD9A4D" w:rsidR="00C25C96" w:rsidRDefault="00C25C96" w:rsidP="007B5C05">
      <w:pPr>
        <w:pStyle w:val="ListParagraph"/>
        <w:ind w:left="284"/>
        <w:rPr>
          <w:rFonts w:asciiTheme="minorHAnsi" w:hAnsiTheme="minorHAnsi" w:cstheme="minorHAnsi"/>
        </w:rPr>
      </w:pPr>
    </w:p>
    <w:sectPr w:rsidR="00C25C96" w:rsidSect="00636046">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E6B3" w14:textId="77777777" w:rsidR="00205345" w:rsidRDefault="00205345" w:rsidP="00617C12">
      <w:r>
        <w:separator/>
      </w:r>
    </w:p>
  </w:endnote>
  <w:endnote w:type="continuationSeparator" w:id="0">
    <w:p w14:paraId="6AEF2749" w14:textId="77777777" w:rsidR="00205345" w:rsidRDefault="00205345" w:rsidP="0061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925506"/>
      <w:docPartObj>
        <w:docPartGallery w:val="Page Numbers (Bottom of Page)"/>
        <w:docPartUnique/>
      </w:docPartObj>
    </w:sdtPr>
    <w:sdtEndPr/>
    <w:sdtContent>
      <w:sdt>
        <w:sdtPr>
          <w:id w:val="-1769616900"/>
          <w:docPartObj>
            <w:docPartGallery w:val="Page Numbers (Top of Page)"/>
            <w:docPartUnique/>
          </w:docPartObj>
        </w:sdtPr>
        <w:sdtEndPr/>
        <w:sdtContent>
          <w:p w14:paraId="675966C0" w14:textId="77777777" w:rsidR="00B61DD1" w:rsidRDefault="00205345">
            <w:pPr>
              <w:pStyle w:val="Footer"/>
              <w:jc w:val="right"/>
            </w:pPr>
            <w:r>
              <w:t xml:space="preserve">Page </w:t>
            </w:r>
            <w:r>
              <w:rPr>
                <w:b/>
                <w:bCs/>
              </w:rPr>
              <w:fldChar w:fldCharType="begin"/>
            </w:r>
            <w:r>
              <w:rPr>
                <w:b/>
                <w:bCs/>
              </w:rPr>
              <w:instrText xml:space="preserve"> PAGE </w:instrText>
            </w:r>
            <w:r>
              <w:rPr>
                <w:b/>
                <w:bCs/>
              </w:rPr>
              <w:fldChar w:fldCharType="separate"/>
            </w:r>
            <w:r w:rsidR="00D5424D">
              <w:rPr>
                <w:b/>
                <w:bCs/>
                <w:noProof/>
              </w:rPr>
              <w:t>3</w:t>
            </w:r>
            <w:r>
              <w:rPr>
                <w:b/>
                <w:bCs/>
              </w:rPr>
              <w:fldChar w:fldCharType="end"/>
            </w:r>
            <w:r>
              <w:t xml:space="preserve"> of </w:t>
            </w:r>
            <w:r w:rsidR="00B61DD1">
              <w:t>6</w:t>
            </w:r>
          </w:p>
          <w:p w14:paraId="5AE592E6" w14:textId="6391B1A8" w:rsidR="00205345" w:rsidRDefault="00794E27">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D4CA" w14:textId="77777777" w:rsidR="00205345" w:rsidRDefault="00205345" w:rsidP="00617C12">
      <w:r>
        <w:separator/>
      </w:r>
    </w:p>
  </w:footnote>
  <w:footnote w:type="continuationSeparator" w:id="0">
    <w:p w14:paraId="1724F018" w14:textId="77777777" w:rsidR="00205345" w:rsidRDefault="00205345" w:rsidP="00617C12">
      <w:r>
        <w:continuationSeparator/>
      </w:r>
    </w:p>
  </w:footnote>
  <w:footnote w:id="1">
    <w:p w14:paraId="3BB4E635" w14:textId="77777777" w:rsidR="00293E35" w:rsidRDefault="00293E35" w:rsidP="00293E35">
      <w:pPr>
        <w:pStyle w:val="FootnoteText"/>
      </w:pPr>
      <w:r>
        <w:rPr>
          <w:rStyle w:val="FootnoteReference"/>
        </w:rPr>
        <w:footnoteRef/>
      </w:r>
      <w:r>
        <w:t xml:space="preserve"> </w:t>
      </w:r>
      <w:r w:rsidRPr="00AF48EC">
        <w:t>T</w:t>
      </w:r>
      <w:r w:rsidRPr="00AF48EC">
        <w:rPr>
          <w:rFonts w:asciiTheme="minorHAnsi" w:hAnsiTheme="minorHAnsi" w:cstheme="minorHAnsi"/>
        </w:rPr>
        <w:t xml:space="preserve">hese capacities will </w:t>
      </w:r>
      <w:r>
        <w:rPr>
          <w:rFonts w:asciiTheme="minorHAnsi" w:hAnsiTheme="minorHAnsi" w:cstheme="minorHAnsi"/>
        </w:rPr>
        <w:t>vary dependant on the</w:t>
      </w:r>
      <w:r w:rsidRPr="00AF48EC">
        <w:rPr>
          <w:rFonts w:asciiTheme="minorHAnsi" w:hAnsiTheme="minorHAnsi" w:cstheme="minorHAnsi"/>
        </w:rPr>
        <w:t xml:space="preserve"> set-up </w:t>
      </w:r>
      <w:r>
        <w:rPr>
          <w:rFonts w:asciiTheme="minorHAnsi" w:hAnsiTheme="minorHAnsi" w:cstheme="minorHAnsi"/>
        </w:rPr>
        <w:t xml:space="preserve">of </w:t>
      </w:r>
      <w:r w:rsidRPr="00AF48EC">
        <w:rPr>
          <w:rFonts w:asciiTheme="minorHAnsi" w:hAnsiTheme="minorHAnsi" w:cstheme="minorHAnsi"/>
        </w:rPr>
        <w:t>equipment</w:t>
      </w:r>
      <w:r>
        <w:rPr>
          <w:rFonts w:asciiTheme="minorHAnsi" w:hAnsiTheme="minorHAnsi" w:cstheme="minorHAnsi"/>
        </w:rPr>
        <w:t>/f</w:t>
      </w:r>
      <w:r w:rsidRPr="00AF48EC">
        <w:rPr>
          <w:rFonts w:asciiTheme="minorHAnsi" w:hAnsiTheme="minorHAnsi" w:cstheme="minorHAnsi"/>
        </w:rPr>
        <w:t>urniture needed for each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0AEC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F310C"/>
    <w:multiLevelType w:val="hybridMultilevel"/>
    <w:tmpl w:val="8E28FC5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7589A"/>
    <w:multiLevelType w:val="hybridMultilevel"/>
    <w:tmpl w:val="9D16EF1A"/>
    <w:lvl w:ilvl="0" w:tplc="EA5EA3B2">
      <w:start w:val="1"/>
      <w:numFmt w:val="bullet"/>
      <w:lvlText w:val=""/>
      <w:lvlJc w:val="left"/>
      <w:pPr>
        <w:ind w:left="1033" w:hanging="360"/>
      </w:pPr>
      <w:rPr>
        <w:rFonts w:ascii="Wingdings" w:hAnsi="Wingdings" w:hint="default"/>
        <w:b/>
        <w:i w:val="0"/>
        <w:color w:val="auto"/>
        <w:sz w:val="24"/>
        <w:szCs w:val="24"/>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93451BA"/>
    <w:multiLevelType w:val="hybridMultilevel"/>
    <w:tmpl w:val="4088ED2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9F206D"/>
    <w:multiLevelType w:val="hybridMultilevel"/>
    <w:tmpl w:val="687AACB4"/>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70F14"/>
    <w:multiLevelType w:val="hybridMultilevel"/>
    <w:tmpl w:val="57E6971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D6C80"/>
    <w:multiLevelType w:val="hybridMultilevel"/>
    <w:tmpl w:val="01B280E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905A5"/>
    <w:multiLevelType w:val="hybridMultilevel"/>
    <w:tmpl w:val="580C52D0"/>
    <w:lvl w:ilvl="0" w:tplc="0809000D">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B3E15"/>
    <w:multiLevelType w:val="hybridMultilevel"/>
    <w:tmpl w:val="DF126BB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DB6C9B"/>
    <w:multiLevelType w:val="hybridMultilevel"/>
    <w:tmpl w:val="972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87708"/>
    <w:multiLevelType w:val="hybridMultilevel"/>
    <w:tmpl w:val="9B1E3EEE"/>
    <w:lvl w:ilvl="0" w:tplc="EA5EA3B2">
      <w:start w:val="1"/>
      <w:numFmt w:val="bullet"/>
      <w:lvlText w:val=""/>
      <w:lvlJc w:val="left"/>
      <w:pPr>
        <w:ind w:left="1033" w:hanging="360"/>
      </w:pPr>
      <w:rPr>
        <w:rFonts w:ascii="Wingdings" w:hAnsi="Wingdings" w:hint="default"/>
        <w:b/>
        <w:i w:val="0"/>
        <w:color w:val="auto"/>
        <w:sz w:val="24"/>
        <w:szCs w:val="24"/>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2DE5DB9"/>
    <w:multiLevelType w:val="hybridMultilevel"/>
    <w:tmpl w:val="1D56B2E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E134CE"/>
    <w:multiLevelType w:val="hybridMultilevel"/>
    <w:tmpl w:val="583666D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23F6F"/>
    <w:multiLevelType w:val="hybridMultilevel"/>
    <w:tmpl w:val="A0A8EA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C917CA5"/>
    <w:multiLevelType w:val="hybridMultilevel"/>
    <w:tmpl w:val="4F6E8550"/>
    <w:lvl w:ilvl="0" w:tplc="EA5EA3B2">
      <w:start w:val="1"/>
      <w:numFmt w:val="bullet"/>
      <w:lvlText w:val=""/>
      <w:lvlJc w:val="left"/>
      <w:pPr>
        <w:ind w:left="1080" w:hanging="360"/>
      </w:pPr>
      <w:rPr>
        <w:rFonts w:ascii="Wingdings" w:hAnsi="Wingdings" w:hint="default"/>
        <w:b/>
        <w:i w:val="0"/>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5B1241"/>
    <w:multiLevelType w:val="hybridMultilevel"/>
    <w:tmpl w:val="D9D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E015B"/>
    <w:multiLevelType w:val="hybridMultilevel"/>
    <w:tmpl w:val="3754F0C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753D9"/>
    <w:multiLevelType w:val="hybridMultilevel"/>
    <w:tmpl w:val="C27E1228"/>
    <w:lvl w:ilvl="0" w:tplc="EA5EA3B2">
      <w:start w:val="1"/>
      <w:numFmt w:val="bullet"/>
      <w:lvlText w:val=""/>
      <w:lvlJc w:val="left"/>
      <w:pPr>
        <w:ind w:left="720" w:hanging="360"/>
      </w:pPr>
      <w:rPr>
        <w:rFonts w:ascii="Wingdings" w:hAnsi="Wingdings" w:hint="default"/>
        <w:b/>
        <w:i w:val="0"/>
        <w:color w:val="auto"/>
        <w:sz w:val="24"/>
        <w:szCs w:val="24"/>
      </w:rPr>
    </w:lvl>
    <w:lvl w:ilvl="1" w:tplc="F8A0CB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9E1467"/>
    <w:multiLevelType w:val="hybridMultilevel"/>
    <w:tmpl w:val="B43289DA"/>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559F5"/>
    <w:multiLevelType w:val="hybridMultilevel"/>
    <w:tmpl w:val="9F7C004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2333A"/>
    <w:multiLevelType w:val="hybridMultilevel"/>
    <w:tmpl w:val="F97238D6"/>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126534"/>
    <w:multiLevelType w:val="hybridMultilevel"/>
    <w:tmpl w:val="8482F504"/>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8043D"/>
    <w:multiLevelType w:val="hybridMultilevel"/>
    <w:tmpl w:val="AF46C29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7BF718F"/>
    <w:multiLevelType w:val="hybridMultilevel"/>
    <w:tmpl w:val="B8BE044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35CFA"/>
    <w:multiLevelType w:val="hybridMultilevel"/>
    <w:tmpl w:val="47AAB0D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F45E2A"/>
    <w:multiLevelType w:val="hybridMultilevel"/>
    <w:tmpl w:val="64CED080"/>
    <w:lvl w:ilvl="0" w:tplc="EA5EA3B2">
      <w:start w:val="1"/>
      <w:numFmt w:val="bullet"/>
      <w:lvlText w:val=""/>
      <w:lvlJc w:val="left"/>
      <w:pPr>
        <w:ind w:left="720" w:hanging="360"/>
      </w:pPr>
      <w:rPr>
        <w:rFonts w:ascii="Wingdings" w:hAnsi="Wingding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78EF"/>
    <w:multiLevelType w:val="hybridMultilevel"/>
    <w:tmpl w:val="6680DDA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E20822"/>
    <w:multiLevelType w:val="hybridMultilevel"/>
    <w:tmpl w:val="053658C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301A32"/>
    <w:multiLevelType w:val="hybridMultilevel"/>
    <w:tmpl w:val="5080BDA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E0AB5"/>
    <w:multiLevelType w:val="hybridMultilevel"/>
    <w:tmpl w:val="E0C6943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809D2"/>
    <w:multiLevelType w:val="hybridMultilevel"/>
    <w:tmpl w:val="0AF842E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74DA4"/>
    <w:multiLevelType w:val="hybridMultilevel"/>
    <w:tmpl w:val="D3AC29B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34D40"/>
    <w:multiLevelType w:val="hybridMultilevel"/>
    <w:tmpl w:val="924CE9E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F78EA"/>
    <w:multiLevelType w:val="hybridMultilevel"/>
    <w:tmpl w:val="6A12C234"/>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B3537"/>
    <w:multiLevelType w:val="hybridMultilevel"/>
    <w:tmpl w:val="5E94B61C"/>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3"/>
  </w:num>
  <w:num w:numId="2">
    <w:abstractNumId w:val="31"/>
  </w:num>
  <w:num w:numId="3">
    <w:abstractNumId w:val="29"/>
  </w:num>
  <w:num w:numId="4">
    <w:abstractNumId w:val="8"/>
  </w:num>
  <w:num w:numId="5">
    <w:abstractNumId w:val="7"/>
  </w:num>
  <w:num w:numId="6">
    <w:abstractNumId w:val="27"/>
  </w:num>
  <w:num w:numId="7">
    <w:abstractNumId w:val="3"/>
  </w:num>
  <w:num w:numId="8">
    <w:abstractNumId w:val="22"/>
  </w:num>
  <w:num w:numId="9">
    <w:abstractNumId w:val="17"/>
  </w:num>
  <w:num w:numId="10">
    <w:abstractNumId w:val="26"/>
  </w:num>
  <w:num w:numId="11">
    <w:abstractNumId w:val="11"/>
  </w:num>
  <w:num w:numId="12">
    <w:abstractNumId w:val="34"/>
  </w:num>
  <w:num w:numId="13">
    <w:abstractNumId w:val="20"/>
  </w:num>
  <w:num w:numId="14">
    <w:abstractNumId w:val="24"/>
  </w:num>
  <w:num w:numId="15">
    <w:abstractNumId w:val="6"/>
  </w:num>
  <w:num w:numId="16">
    <w:abstractNumId w:val="28"/>
  </w:num>
  <w:num w:numId="17">
    <w:abstractNumId w:val="12"/>
  </w:num>
  <w:num w:numId="18">
    <w:abstractNumId w:val="30"/>
  </w:num>
  <w:num w:numId="19">
    <w:abstractNumId w:val="4"/>
  </w:num>
  <w:num w:numId="20">
    <w:abstractNumId w:val="5"/>
  </w:num>
  <w:num w:numId="21">
    <w:abstractNumId w:val="18"/>
  </w:num>
  <w:num w:numId="22">
    <w:abstractNumId w:val="21"/>
  </w:num>
  <w:num w:numId="23">
    <w:abstractNumId w:val="16"/>
  </w:num>
  <w:num w:numId="24">
    <w:abstractNumId w:val="32"/>
  </w:num>
  <w:num w:numId="25">
    <w:abstractNumId w:val="25"/>
  </w:num>
  <w:num w:numId="26">
    <w:abstractNumId w:val="19"/>
  </w:num>
  <w:num w:numId="27">
    <w:abstractNumId w:val="23"/>
  </w:num>
  <w:num w:numId="28">
    <w:abstractNumId w:val="2"/>
  </w:num>
  <w:num w:numId="29">
    <w:abstractNumId w:val="14"/>
  </w:num>
  <w:num w:numId="30">
    <w:abstractNumId w:val="1"/>
  </w:num>
  <w:num w:numId="31">
    <w:abstractNumId w:val="10"/>
  </w:num>
  <w:num w:numId="32">
    <w:abstractNumId w:val="0"/>
  </w:num>
  <w:num w:numId="33">
    <w:abstractNumId w:val="9"/>
  </w:num>
  <w:num w:numId="34">
    <w:abstractNumId w:val="15"/>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12"/>
    <w:rsid w:val="00004826"/>
    <w:rsid w:val="00016578"/>
    <w:rsid w:val="00024979"/>
    <w:rsid w:val="0003244E"/>
    <w:rsid w:val="0003441C"/>
    <w:rsid w:val="00063EC9"/>
    <w:rsid w:val="00064C94"/>
    <w:rsid w:val="00073F27"/>
    <w:rsid w:val="0007634F"/>
    <w:rsid w:val="000874F2"/>
    <w:rsid w:val="000B3291"/>
    <w:rsid w:val="000C2D93"/>
    <w:rsid w:val="00120043"/>
    <w:rsid w:val="0014429A"/>
    <w:rsid w:val="001477C3"/>
    <w:rsid w:val="00151857"/>
    <w:rsid w:val="00151FDC"/>
    <w:rsid w:val="0017276F"/>
    <w:rsid w:val="00182609"/>
    <w:rsid w:val="001B1650"/>
    <w:rsid w:val="001B3AA1"/>
    <w:rsid w:val="001C1156"/>
    <w:rsid w:val="001C671E"/>
    <w:rsid w:val="001D0A8B"/>
    <w:rsid w:val="001D71BF"/>
    <w:rsid w:val="001F471A"/>
    <w:rsid w:val="001F61DA"/>
    <w:rsid w:val="00205345"/>
    <w:rsid w:val="00206F03"/>
    <w:rsid w:val="002143F3"/>
    <w:rsid w:val="00236E4D"/>
    <w:rsid w:val="00251F20"/>
    <w:rsid w:val="00283B86"/>
    <w:rsid w:val="00293E35"/>
    <w:rsid w:val="0029790B"/>
    <w:rsid w:val="002B5BA7"/>
    <w:rsid w:val="002C69DA"/>
    <w:rsid w:val="002C7B14"/>
    <w:rsid w:val="002E206D"/>
    <w:rsid w:val="002E7350"/>
    <w:rsid w:val="002F09BE"/>
    <w:rsid w:val="002F5FB2"/>
    <w:rsid w:val="003021FB"/>
    <w:rsid w:val="00304F80"/>
    <w:rsid w:val="0032742C"/>
    <w:rsid w:val="003315D2"/>
    <w:rsid w:val="00343ACD"/>
    <w:rsid w:val="00360DA5"/>
    <w:rsid w:val="0036403E"/>
    <w:rsid w:val="0037205E"/>
    <w:rsid w:val="00381FAD"/>
    <w:rsid w:val="00390F1F"/>
    <w:rsid w:val="003B1EC6"/>
    <w:rsid w:val="003C2040"/>
    <w:rsid w:val="003D0C47"/>
    <w:rsid w:val="003D1C12"/>
    <w:rsid w:val="0040769C"/>
    <w:rsid w:val="00414297"/>
    <w:rsid w:val="00471067"/>
    <w:rsid w:val="0047700B"/>
    <w:rsid w:val="00490317"/>
    <w:rsid w:val="004A37A9"/>
    <w:rsid w:val="004A4F8B"/>
    <w:rsid w:val="004B595C"/>
    <w:rsid w:val="004D08E8"/>
    <w:rsid w:val="004D4FA3"/>
    <w:rsid w:val="004D50EC"/>
    <w:rsid w:val="004D59BC"/>
    <w:rsid w:val="004E46A1"/>
    <w:rsid w:val="00522247"/>
    <w:rsid w:val="00552AC9"/>
    <w:rsid w:val="00562640"/>
    <w:rsid w:val="005673AD"/>
    <w:rsid w:val="005772F3"/>
    <w:rsid w:val="00583518"/>
    <w:rsid w:val="005C5ADA"/>
    <w:rsid w:val="005E0955"/>
    <w:rsid w:val="005E29BF"/>
    <w:rsid w:val="005E621F"/>
    <w:rsid w:val="005F4A01"/>
    <w:rsid w:val="00617C12"/>
    <w:rsid w:val="0062380D"/>
    <w:rsid w:val="00636046"/>
    <w:rsid w:val="00637D33"/>
    <w:rsid w:val="0066112A"/>
    <w:rsid w:val="006720DA"/>
    <w:rsid w:val="00673B0E"/>
    <w:rsid w:val="006921AF"/>
    <w:rsid w:val="006C1857"/>
    <w:rsid w:val="006C69B1"/>
    <w:rsid w:val="006D57E4"/>
    <w:rsid w:val="006E2DD9"/>
    <w:rsid w:val="006F3176"/>
    <w:rsid w:val="006F492A"/>
    <w:rsid w:val="00714C0A"/>
    <w:rsid w:val="00741B15"/>
    <w:rsid w:val="00794E27"/>
    <w:rsid w:val="007A588A"/>
    <w:rsid w:val="007B5C05"/>
    <w:rsid w:val="007C542C"/>
    <w:rsid w:val="007F254D"/>
    <w:rsid w:val="007F5C3C"/>
    <w:rsid w:val="00803520"/>
    <w:rsid w:val="00803D3E"/>
    <w:rsid w:val="008103B7"/>
    <w:rsid w:val="0081239B"/>
    <w:rsid w:val="00812B41"/>
    <w:rsid w:val="00817FFC"/>
    <w:rsid w:val="00822DAE"/>
    <w:rsid w:val="008512A6"/>
    <w:rsid w:val="00871CA3"/>
    <w:rsid w:val="00896842"/>
    <w:rsid w:val="008A1F18"/>
    <w:rsid w:val="008C5A13"/>
    <w:rsid w:val="008E2272"/>
    <w:rsid w:val="0090075E"/>
    <w:rsid w:val="00917649"/>
    <w:rsid w:val="00921FE6"/>
    <w:rsid w:val="0092299D"/>
    <w:rsid w:val="00946318"/>
    <w:rsid w:val="009602FF"/>
    <w:rsid w:val="009862F8"/>
    <w:rsid w:val="0099396D"/>
    <w:rsid w:val="009B5A42"/>
    <w:rsid w:val="009D453C"/>
    <w:rsid w:val="009D4F02"/>
    <w:rsid w:val="00A22C08"/>
    <w:rsid w:val="00A35F5C"/>
    <w:rsid w:val="00A475FC"/>
    <w:rsid w:val="00A66138"/>
    <w:rsid w:val="00AA32D4"/>
    <w:rsid w:val="00AA6E07"/>
    <w:rsid w:val="00AF61B5"/>
    <w:rsid w:val="00AF7546"/>
    <w:rsid w:val="00B115E9"/>
    <w:rsid w:val="00B12F91"/>
    <w:rsid w:val="00B24069"/>
    <w:rsid w:val="00B3370E"/>
    <w:rsid w:val="00B44463"/>
    <w:rsid w:val="00B575E7"/>
    <w:rsid w:val="00B61DD1"/>
    <w:rsid w:val="00B65EB6"/>
    <w:rsid w:val="00B6761A"/>
    <w:rsid w:val="00B769F8"/>
    <w:rsid w:val="00B86544"/>
    <w:rsid w:val="00B94E57"/>
    <w:rsid w:val="00BA73CE"/>
    <w:rsid w:val="00BA7DA2"/>
    <w:rsid w:val="00BC3E70"/>
    <w:rsid w:val="00BE06E3"/>
    <w:rsid w:val="00BE77FB"/>
    <w:rsid w:val="00BF0DAD"/>
    <w:rsid w:val="00BF6B5F"/>
    <w:rsid w:val="00C13AC9"/>
    <w:rsid w:val="00C163E5"/>
    <w:rsid w:val="00C169CE"/>
    <w:rsid w:val="00C25C96"/>
    <w:rsid w:val="00C355B9"/>
    <w:rsid w:val="00C50366"/>
    <w:rsid w:val="00C673CA"/>
    <w:rsid w:val="00C75DAB"/>
    <w:rsid w:val="00C86BC8"/>
    <w:rsid w:val="00CB3F64"/>
    <w:rsid w:val="00CC1F3E"/>
    <w:rsid w:val="00CC398F"/>
    <w:rsid w:val="00CD3BAC"/>
    <w:rsid w:val="00D20265"/>
    <w:rsid w:val="00D226B4"/>
    <w:rsid w:val="00D236F0"/>
    <w:rsid w:val="00D24970"/>
    <w:rsid w:val="00D5424D"/>
    <w:rsid w:val="00D70FF5"/>
    <w:rsid w:val="00D71434"/>
    <w:rsid w:val="00D911C2"/>
    <w:rsid w:val="00D9507A"/>
    <w:rsid w:val="00DA2E53"/>
    <w:rsid w:val="00DC4EEA"/>
    <w:rsid w:val="00DD1505"/>
    <w:rsid w:val="00DE33C6"/>
    <w:rsid w:val="00E57359"/>
    <w:rsid w:val="00E60562"/>
    <w:rsid w:val="00E617D7"/>
    <w:rsid w:val="00E81B73"/>
    <w:rsid w:val="00E82924"/>
    <w:rsid w:val="00E94031"/>
    <w:rsid w:val="00EC1741"/>
    <w:rsid w:val="00EC5B43"/>
    <w:rsid w:val="00ED5012"/>
    <w:rsid w:val="00EF44FA"/>
    <w:rsid w:val="00F05A92"/>
    <w:rsid w:val="00F14CE4"/>
    <w:rsid w:val="00F457A0"/>
    <w:rsid w:val="00F50A2C"/>
    <w:rsid w:val="00F6452F"/>
    <w:rsid w:val="00F66EE2"/>
    <w:rsid w:val="00F728E3"/>
    <w:rsid w:val="00F828C3"/>
    <w:rsid w:val="00F871D0"/>
    <w:rsid w:val="00FB1DF8"/>
    <w:rsid w:val="00FE288F"/>
    <w:rsid w:val="00FE2BA5"/>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B184"/>
  <w15:chartTrackingRefBased/>
  <w15:docId w15:val="{1FC6F61B-2061-42DE-8173-7A53C232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12"/>
    <w:pPr>
      <w:spacing w:after="0" w:line="240" w:lineRule="auto"/>
    </w:pPr>
    <w:rPr>
      <w:rFonts w:ascii="Gill Sans MT" w:eastAsia="Times New Roman" w:hAnsi="Gill Sans MT" w:cs="Times New Roman"/>
      <w:sz w:val="24"/>
      <w:szCs w:val="24"/>
      <w:lang w:eastAsia="en-GB"/>
    </w:rPr>
  </w:style>
  <w:style w:type="paragraph" w:styleId="Heading1">
    <w:name w:val="heading 1"/>
    <w:basedOn w:val="Normal"/>
    <w:link w:val="Heading1Char"/>
    <w:uiPriority w:val="9"/>
    <w:qFormat/>
    <w:rsid w:val="00741B1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C12"/>
    <w:pPr>
      <w:tabs>
        <w:tab w:val="center" w:pos="4513"/>
        <w:tab w:val="right" w:pos="9026"/>
      </w:tabs>
    </w:pPr>
  </w:style>
  <w:style w:type="character" w:customStyle="1" w:styleId="HeaderChar">
    <w:name w:val="Header Char"/>
    <w:basedOn w:val="DefaultParagraphFont"/>
    <w:link w:val="Header"/>
    <w:uiPriority w:val="99"/>
    <w:rsid w:val="00617C12"/>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617C12"/>
    <w:pPr>
      <w:tabs>
        <w:tab w:val="center" w:pos="4513"/>
        <w:tab w:val="right" w:pos="9026"/>
      </w:tabs>
    </w:pPr>
  </w:style>
  <w:style w:type="character" w:customStyle="1" w:styleId="FooterChar">
    <w:name w:val="Footer Char"/>
    <w:basedOn w:val="DefaultParagraphFont"/>
    <w:link w:val="Footer"/>
    <w:uiPriority w:val="99"/>
    <w:rsid w:val="00617C12"/>
    <w:rPr>
      <w:rFonts w:ascii="Gill Sans MT" w:eastAsia="Times New Roman" w:hAnsi="Gill Sans MT" w:cs="Times New Roman"/>
      <w:sz w:val="24"/>
      <w:szCs w:val="24"/>
      <w:lang w:eastAsia="en-GB"/>
    </w:rPr>
  </w:style>
  <w:style w:type="paragraph" w:styleId="BalloonText">
    <w:name w:val="Balloon Text"/>
    <w:basedOn w:val="Normal"/>
    <w:link w:val="BalloonTextChar"/>
    <w:uiPriority w:val="99"/>
    <w:semiHidden/>
    <w:unhideWhenUsed/>
    <w:rsid w:val="007F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3C"/>
    <w:rPr>
      <w:rFonts w:ascii="Segoe UI" w:eastAsia="Times New Roman" w:hAnsi="Segoe UI" w:cs="Segoe UI"/>
      <w:sz w:val="18"/>
      <w:szCs w:val="18"/>
      <w:lang w:eastAsia="en-GB"/>
    </w:rPr>
  </w:style>
  <w:style w:type="paragraph" w:styleId="ListParagraph">
    <w:name w:val="List Paragraph"/>
    <w:basedOn w:val="Normal"/>
    <w:uiPriority w:val="34"/>
    <w:qFormat/>
    <w:rsid w:val="00120043"/>
    <w:pPr>
      <w:ind w:left="720"/>
      <w:contextualSpacing/>
    </w:pPr>
  </w:style>
  <w:style w:type="character" w:styleId="CommentReference">
    <w:name w:val="annotation reference"/>
    <w:basedOn w:val="DefaultParagraphFont"/>
    <w:uiPriority w:val="99"/>
    <w:semiHidden/>
    <w:unhideWhenUsed/>
    <w:rsid w:val="002B5BA7"/>
    <w:rPr>
      <w:sz w:val="16"/>
      <w:szCs w:val="16"/>
    </w:rPr>
  </w:style>
  <w:style w:type="paragraph" w:styleId="CommentText">
    <w:name w:val="annotation text"/>
    <w:basedOn w:val="Normal"/>
    <w:link w:val="CommentTextChar"/>
    <w:uiPriority w:val="99"/>
    <w:semiHidden/>
    <w:unhideWhenUsed/>
    <w:rsid w:val="002B5BA7"/>
    <w:rPr>
      <w:sz w:val="20"/>
      <w:szCs w:val="20"/>
    </w:rPr>
  </w:style>
  <w:style w:type="character" w:customStyle="1" w:styleId="CommentTextChar">
    <w:name w:val="Comment Text Char"/>
    <w:basedOn w:val="DefaultParagraphFont"/>
    <w:link w:val="CommentText"/>
    <w:uiPriority w:val="99"/>
    <w:semiHidden/>
    <w:rsid w:val="002B5BA7"/>
    <w:rPr>
      <w:rFonts w:ascii="Gill Sans MT" w:eastAsia="Times New Roman" w:hAnsi="Gill Sans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5BA7"/>
    <w:rPr>
      <w:b/>
      <w:bCs/>
    </w:rPr>
  </w:style>
  <w:style w:type="character" w:customStyle="1" w:styleId="CommentSubjectChar">
    <w:name w:val="Comment Subject Char"/>
    <w:basedOn w:val="CommentTextChar"/>
    <w:link w:val="CommentSubject"/>
    <w:uiPriority w:val="99"/>
    <w:semiHidden/>
    <w:rsid w:val="002B5BA7"/>
    <w:rPr>
      <w:rFonts w:ascii="Gill Sans MT" w:eastAsia="Times New Roman" w:hAnsi="Gill Sans MT" w:cs="Times New Roman"/>
      <w:b/>
      <w:bCs/>
      <w:sz w:val="20"/>
      <w:szCs w:val="20"/>
      <w:lang w:eastAsia="en-GB"/>
    </w:rPr>
  </w:style>
  <w:style w:type="character" w:styleId="Hyperlink">
    <w:name w:val="Hyperlink"/>
    <w:basedOn w:val="DefaultParagraphFont"/>
    <w:uiPriority w:val="99"/>
    <w:unhideWhenUsed/>
    <w:rsid w:val="00D70FF5"/>
    <w:rPr>
      <w:color w:val="0563C1" w:themeColor="hyperlink"/>
      <w:u w:val="single"/>
    </w:rPr>
  </w:style>
  <w:style w:type="character" w:customStyle="1" w:styleId="UnresolvedMention1">
    <w:name w:val="Unresolved Mention1"/>
    <w:basedOn w:val="DefaultParagraphFont"/>
    <w:uiPriority w:val="99"/>
    <w:semiHidden/>
    <w:unhideWhenUsed/>
    <w:rsid w:val="00D70FF5"/>
    <w:rPr>
      <w:color w:val="605E5C"/>
      <w:shd w:val="clear" w:color="auto" w:fill="E1DFDD"/>
    </w:rPr>
  </w:style>
  <w:style w:type="character" w:customStyle="1" w:styleId="UnresolvedMention2">
    <w:name w:val="Unresolved Mention2"/>
    <w:basedOn w:val="DefaultParagraphFont"/>
    <w:uiPriority w:val="99"/>
    <w:semiHidden/>
    <w:unhideWhenUsed/>
    <w:rsid w:val="00B6761A"/>
    <w:rPr>
      <w:color w:val="605E5C"/>
      <w:shd w:val="clear" w:color="auto" w:fill="E1DFDD"/>
    </w:rPr>
  </w:style>
  <w:style w:type="character" w:customStyle="1" w:styleId="Heading1Char">
    <w:name w:val="Heading 1 Char"/>
    <w:basedOn w:val="DefaultParagraphFont"/>
    <w:link w:val="Heading1"/>
    <w:uiPriority w:val="9"/>
    <w:rsid w:val="00741B15"/>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55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
    <w:qFormat/>
    <w:rsid w:val="004A37A9"/>
    <w:pPr>
      <w:numPr>
        <w:numId w:val="32"/>
      </w:numPr>
      <w:spacing w:after="120" w:line="259" w:lineRule="auto"/>
    </w:pPr>
    <w:rPr>
      <w:rFonts w:asciiTheme="minorHAnsi" w:eastAsiaTheme="minorHAnsi" w:hAnsiTheme="minorHAnsi" w:cstheme="minorBidi"/>
      <w:color w:val="595959" w:themeColor="text1" w:themeTint="A6"/>
      <w:sz w:val="30"/>
      <w:szCs w:val="30"/>
      <w:lang w:val="en-US" w:eastAsia="en-US"/>
    </w:rPr>
  </w:style>
  <w:style w:type="character" w:styleId="UnresolvedMention">
    <w:name w:val="Unresolved Mention"/>
    <w:basedOn w:val="DefaultParagraphFont"/>
    <w:uiPriority w:val="99"/>
    <w:semiHidden/>
    <w:unhideWhenUsed/>
    <w:rsid w:val="00D9507A"/>
    <w:rPr>
      <w:color w:val="605E5C"/>
      <w:shd w:val="clear" w:color="auto" w:fill="E1DFDD"/>
    </w:rPr>
  </w:style>
  <w:style w:type="character" w:styleId="FollowedHyperlink">
    <w:name w:val="FollowedHyperlink"/>
    <w:basedOn w:val="DefaultParagraphFont"/>
    <w:uiPriority w:val="99"/>
    <w:semiHidden/>
    <w:unhideWhenUsed/>
    <w:rsid w:val="00D9507A"/>
    <w:rPr>
      <w:color w:val="954F72" w:themeColor="followedHyperlink"/>
      <w:u w:val="single"/>
    </w:rPr>
  </w:style>
  <w:style w:type="paragraph" w:customStyle="1" w:styleId="Default">
    <w:name w:val="Default"/>
    <w:rsid w:val="00CB3F6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D3BAC"/>
    <w:pPr>
      <w:spacing w:after="0" w:line="240" w:lineRule="auto"/>
    </w:pPr>
    <w:rPr>
      <w:rFonts w:ascii="Gill Sans MT" w:eastAsia="Times New Roman" w:hAnsi="Gill Sans MT" w:cs="Times New Roman"/>
      <w:sz w:val="24"/>
      <w:szCs w:val="24"/>
      <w:lang w:eastAsia="en-GB"/>
    </w:rPr>
  </w:style>
  <w:style w:type="paragraph" w:styleId="FootnoteText">
    <w:name w:val="footnote text"/>
    <w:basedOn w:val="Normal"/>
    <w:link w:val="FootnoteTextChar"/>
    <w:uiPriority w:val="99"/>
    <w:semiHidden/>
    <w:unhideWhenUsed/>
    <w:rsid w:val="00293E35"/>
    <w:pPr>
      <w:suppressAutoHyphens/>
      <w:textAlignment w:val="baseline"/>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semiHidden/>
    <w:rsid w:val="00293E35"/>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293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8902">
      <w:bodyDiv w:val="1"/>
      <w:marLeft w:val="0"/>
      <w:marRight w:val="0"/>
      <w:marTop w:val="0"/>
      <w:marBottom w:val="0"/>
      <w:divBdr>
        <w:top w:val="none" w:sz="0" w:space="0" w:color="auto"/>
        <w:left w:val="none" w:sz="0" w:space="0" w:color="auto"/>
        <w:bottom w:val="none" w:sz="0" w:space="0" w:color="auto"/>
        <w:right w:val="none" w:sz="0" w:space="0" w:color="auto"/>
      </w:divBdr>
    </w:div>
    <w:div w:id="238946889">
      <w:bodyDiv w:val="1"/>
      <w:marLeft w:val="0"/>
      <w:marRight w:val="0"/>
      <w:marTop w:val="0"/>
      <w:marBottom w:val="0"/>
      <w:divBdr>
        <w:top w:val="none" w:sz="0" w:space="0" w:color="auto"/>
        <w:left w:val="none" w:sz="0" w:space="0" w:color="auto"/>
        <w:bottom w:val="none" w:sz="0" w:space="0" w:color="auto"/>
        <w:right w:val="none" w:sz="0" w:space="0" w:color="auto"/>
      </w:divBdr>
    </w:div>
    <w:div w:id="280386452">
      <w:bodyDiv w:val="1"/>
      <w:marLeft w:val="0"/>
      <w:marRight w:val="0"/>
      <w:marTop w:val="0"/>
      <w:marBottom w:val="0"/>
      <w:divBdr>
        <w:top w:val="none" w:sz="0" w:space="0" w:color="auto"/>
        <w:left w:val="none" w:sz="0" w:space="0" w:color="auto"/>
        <w:bottom w:val="none" w:sz="0" w:space="0" w:color="auto"/>
        <w:right w:val="none" w:sz="0" w:space="0" w:color="auto"/>
      </w:divBdr>
    </w:div>
    <w:div w:id="414253467">
      <w:bodyDiv w:val="1"/>
      <w:marLeft w:val="0"/>
      <w:marRight w:val="0"/>
      <w:marTop w:val="0"/>
      <w:marBottom w:val="0"/>
      <w:divBdr>
        <w:top w:val="none" w:sz="0" w:space="0" w:color="auto"/>
        <w:left w:val="none" w:sz="0" w:space="0" w:color="auto"/>
        <w:bottom w:val="none" w:sz="0" w:space="0" w:color="auto"/>
        <w:right w:val="none" w:sz="0" w:space="0" w:color="auto"/>
      </w:divBdr>
    </w:div>
    <w:div w:id="470752574">
      <w:bodyDiv w:val="1"/>
      <w:marLeft w:val="0"/>
      <w:marRight w:val="0"/>
      <w:marTop w:val="0"/>
      <w:marBottom w:val="0"/>
      <w:divBdr>
        <w:top w:val="none" w:sz="0" w:space="0" w:color="auto"/>
        <w:left w:val="none" w:sz="0" w:space="0" w:color="auto"/>
        <w:bottom w:val="none" w:sz="0" w:space="0" w:color="auto"/>
        <w:right w:val="none" w:sz="0" w:space="0" w:color="auto"/>
      </w:divBdr>
    </w:div>
    <w:div w:id="618027883">
      <w:bodyDiv w:val="1"/>
      <w:marLeft w:val="0"/>
      <w:marRight w:val="0"/>
      <w:marTop w:val="0"/>
      <w:marBottom w:val="0"/>
      <w:divBdr>
        <w:top w:val="none" w:sz="0" w:space="0" w:color="auto"/>
        <w:left w:val="none" w:sz="0" w:space="0" w:color="auto"/>
        <w:bottom w:val="none" w:sz="0" w:space="0" w:color="auto"/>
        <w:right w:val="none" w:sz="0" w:space="0" w:color="auto"/>
      </w:divBdr>
    </w:div>
    <w:div w:id="1046494185">
      <w:bodyDiv w:val="1"/>
      <w:marLeft w:val="0"/>
      <w:marRight w:val="0"/>
      <w:marTop w:val="0"/>
      <w:marBottom w:val="0"/>
      <w:divBdr>
        <w:top w:val="none" w:sz="0" w:space="0" w:color="auto"/>
        <w:left w:val="none" w:sz="0" w:space="0" w:color="auto"/>
        <w:bottom w:val="none" w:sz="0" w:space="0" w:color="auto"/>
        <w:right w:val="none" w:sz="0" w:space="0" w:color="auto"/>
      </w:divBdr>
    </w:div>
    <w:div w:id="1524441093">
      <w:bodyDiv w:val="1"/>
      <w:marLeft w:val="0"/>
      <w:marRight w:val="0"/>
      <w:marTop w:val="0"/>
      <w:marBottom w:val="0"/>
      <w:divBdr>
        <w:top w:val="none" w:sz="0" w:space="0" w:color="auto"/>
        <w:left w:val="none" w:sz="0" w:space="0" w:color="auto"/>
        <w:bottom w:val="none" w:sz="0" w:space="0" w:color="auto"/>
        <w:right w:val="none" w:sz="0" w:space="0" w:color="auto"/>
      </w:divBdr>
      <w:divsChild>
        <w:div w:id="1718579608">
          <w:marLeft w:val="0"/>
          <w:marRight w:val="0"/>
          <w:marTop w:val="0"/>
          <w:marBottom w:val="0"/>
          <w:divBdr>
            <w:top w:val="none" w:sz="0" w:space="0" w:color="auto"/>
            <w:left w:val="none" w:sz="0" w:space="0" w:color="auto"/>
            <w:bottom w:val="none" w:sz="0" w:space="0" w:color="auto"/>
            <w:right w:val="none" w:sz="0" w:space="0" w:color="auto"/>
          </w:divBdr>
          <w:divsChild>
            <w:div w:id="638655432">
              <w:marLeft w:val="270"/>
              <w:marRight w:val="0"/>
              <w:marTop w:val="0"/>
              <w:marBottom w:val="0"/>
              <w:divBdr>
                <w:top w:val="none" w:sz="0" w:space="0" w:color="auto"/>
                <w:left w:val="none" w:sz="0" w:space="0" w:color="auto"/>
                <w:bottom w:val="none" w:sz="0" w:space="0" w:color="auto"/>
                <w:right w:val="none" w:sz="0" w:space="0" w:color="auto"/>
              </w:divBdr>
            </w:div>
          </w:divsChild>
        </w:div>
        <w:div w:id="131944214">
          <w:marLeft w:val="0"/>
          <w:marRight w:val="0"/>
          <w:marTop w:val="0"/>
          <w:marBottom w:val="0"/>
          <w:divBdr>
            <w:top w:val="none" w:sz="0" w:space="0" w:color="auto"/>
            <w:left w:val="none" w:sz="0" w:space="0" w:color="auto"/>
            <w:bottom w:val="none" w:sz="0" w:space="0" w:color="auto"/>
            <w:right w:val="none" w:sz="0" w:space="0" w:color="auto"/>
          </w:divBdr>
          <w:divsChild>
            <w:div w:id="1006322613">
              <w:marLeft w:val="270"/>
              <w:marRight w:val="0"/>
              <w:marTop w:val="0"/>
              <w:marBottom w:val="0"/>
              <w:divBdr>
                <w:top w:val="none" w:sz="0" w:space="0" w:color="auto"/>
                <w:left w:val="none" w:sz="0" w:space="0" w:color="auto"/>
                <w:bottom w:val="none" w:sz="0" w:space="0" w:color="auto"/>
                <w:right w:val="none" w:sz="0" w:space="0" w:color="auto"/>
              </w:divBdr>
            </w:div>
          </w:divsChild>
        </w:div>
        <w:div w:id="669525184">
          <w:marLeft w:val="0"/>
          <w:marRight w:val="0"/>
          <w:marTop w:val="0"/>
          <w:marBottom w:val="0"/>
          <w:divBdr>
            <w:top w:val="none" w:sz="0" w:space="0" w:color="auto"/>
            <w:left w:val="none" w:sz="0" w:space="0" w:color="auto"/>
            <w:bottom w:val="none" w:sz="0" w:space="0" w:color="auto"/>
            <w:right w:val="none" w:sz="0" w:space="0" w:color="auto"/>
          </w:divBdr>
          <w:divsChild>
            <w:div w:id="16013356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34898111">
      <w:bodyDiv w:val="1"/>
      <w:marLeft w:val="0"/>
      <w:marRight w:val="0"/>
      <w:marTop w:val="0"/>
      <w:marBottom w:val="0"/>
      <w:divBdr>
        <w:top w:val="none" w:sz="0" w:space="0" w:color="auto"/>
        <w:left w:val="none" w:sz="0" w:space="0" w:color="auto"/>
        <w:bottom w:val="none" w:sz="0" w:space="0" w:color="auto"/>
        <w:right w:val="none" w:sz="0" w:space="0" w:color="auto"/>
      </w:divBdr>
    </w:div>
    <w:div w:id="1956521349">
      <w:bodyDiv w:val="1"/>
      <w:marLeft w:val="0"/>
      <w:marRight w:val="0"/>
      <w:marTop w:val="0"/>
      <w:marBottom w:val="0"/>
      <w:divBdr>
        <w:top w:val="none" w:sz="0" w:space="0" w:color="auto"/>
        <w:left w:val="none" w:sz="0" w:space="0" w:color="auto"/>
        <w:bottom w:val="none" w:sz="0" w:space="0" w:color="auto"/>
        <w:right w:val="none" w:sz="0" w:space="0" w:color="auto"/>
      </w:divBdr>
      <w:divsChild>
        <w:div w:id="522940480">
          <w:marLeft w:val="0"/>
          <w:marRight w:val="0"/>
          <w:marTop w:val="0"/>
          <w:marBottom w:val="675"/>
          <w:divBdr>
            <w:top w:val="none" w:sz="0" w:space="0" w:color="auto"/>
            <w:left w:val="none" w:sz="0" w:space="0" w:color="auto"/>
            <w:bottom w:val="none" w:sz="0" w:space="0" w:color="auto"/>
            <w:right w:val="none" w:sz="0" w:space="0" w:color="auto"/>
          </w:divBdr>
        </w:div>
      </w:divsChild>
    </w:div>
    <w:div w:id="20634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working-safely-during-coronavirus-covid-19/offices-and-contact-cent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orking-safely-during-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B1E74B47DB542985E47A42278A2CA" ma:contentTypeVersion="13" ma:contentTypeDescription="Create a new document." ma:contentTypeScope="" ma:versionID="c6b4556c3f2a9e9df07c03155165f3b7">
  <xsd:schema xmlns:xsd="http://www.w3.org/2001/XMLSchema" xmlns:xs="http://www.w3.org/2001/XMLSchema" xmlns:p="http://schemas.microsoft.com/office/2006/metadata/properties" xmlns:ns3="cb0014ad-6a91-4ebd-b018-fe01efd8036d" xmlns:ns4="da1dc845-0fbe-4250-9939-034b1d009d1a" targetNamespace="http://schemas.microsoft.com/office/2006/metadata/properties" ma:root="true" ma:fieldsID="2af054a02a8879db11e6959f6db30e79" ns3:_="" ns4:_="">
    <xsd:import namespace="cb0014ad-6a91-4ebd-b018-fe01efd8036d"/>
    <xsd:import namespace="da1dc845-0fbe-4250-9939-034b1d009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014ad-6a91-4ebd-b018-fe01efd8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dc845-0fbe-4250-9939-034b1d009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3C600-B8A5-47C7-95DE-12A09A1D0672}">
  <ds:schemaRefs>
    <ds:schemaRef ds:uri="da1dc845-0fbe-4250-9939-034b1d009d1a"/>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cb0014ad-6a91-4ebd-b018-fe01efd8036d"/>
    <ds:schemaRef ds:uri="http://purl.org/dc/dcmitype/"/>
    <ds:schemaRef ds:uri="http://purl.org/dc/terms/"/>
  </ds:schemaRefs>
</ds:datastoreItem>
</file>

<file path=customXml/itemProps2.xml><?xml version="1.0" encoding="utf-8"?>
<ds:datastoreItem xmlns:ds="http://schemas.openxmlformats.org/officeDocument/2006/customXml" ds:itemID="{383F48E2-5991-4A50-9E4A-4800D944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014ad-6a91-4ebd-b018-fe01efd8036d"/>
    <ds:schemaRef ds:uri="da1dc845-0fbe-4250-9939-034b1d00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30F32-ECEC-4E9F-98ED-10F118E77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Ms Wendy</dc:creator>
  <cp:keywords/>
  <dc:description/>
  <cp:lastModifiedBy>Karen Sherlock</cp:lastModifiedBy>
  <cp:revision>8</cp:revision>
  <cp:lastPrinted>2021-09-22T13:31:00Z</cp:lastPrinted>
  <dcterms:created xsi:type="dcterms:W3CDTF">2021-09-23T12:33:00Z</dcterms:created>
  <dcterms:modified xsi:type="dcterms:W3CDTF">2021-10-18T13:24:00Z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0x0101004D2B1E74B47DB542985E47A42278A2CA</vt:lpwstr>
  </property>
</Properties>
</file>