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85A1" w14:textId="6A4D60C2" w:rsidR="0068178A" w:rsidRPr="00D076A3" w:rsidRDefault="0068178A" w:rsidP="00F76FD8">
      <w:pPr>
        <w:pStyle w:val="Heading2"/>
        <w:jc w:val="left"/>
        <w:rPr>
          <w:rFonts w:ascii="Calibri" w:hAnsi="Calibri" w:cs="Calibri"/>
          <w:b/>
          <w:sz w:val="22"/>
          <w:szCs w:val="22"/>
        </w:rPr>
      </w:pPr>
      <w:r w:rsidRPr="00D076A3">
        <w:rPr>
          <w:rFonts w:ascii="Calibri" w:hAnsi="Calibri" w:cs="Calibri"/>
          <w:b/>
          <w:sz w:val="22"/>
          <w:szCs w:val="22"/>
        </w:rPr>
        <w:t>UNIVERSITY OF CAMBRIDGE</w:t>
      </w:r>
    </w:p>
    <w:p w14:paraId="630931ED" w14:textId="431CCED5" w:rsidR="0068178A" w:rsidRPr="00D076A3" w:rsidRDefault="0068178A" w:rsidP="00F76FD8">
      <w:pPr>
        <w:jc w:val="center"/>
        <w:rPr>
          <w:rFonts w:ascii="Calibri" w:hAnsi="Calibri" w:cs="Calibri"/>
          <w:sz w:val="22"/>
          <w:szCs w:val="22"/>
        </w:rPr>
      </w:pPr>
    </w:p>
    <w:p w14:paraId="72CD3307" w14:textId="104F0613" w:rsidR="0068178A" w:rsidRPr="00D076A3" w:rsidRDefault="0068178A" w:rsidP="00F76FD8">
      <w:pPr>
        <w:rPr>
          <w:rFonts w:ascii="Calibri" w:hAnsi="Calibri" w:cs="Calibri"/>
          <w:sz w:val="22"/>
          <w:szCs w:val="22"/>
        </w:rPr>
      </w:pPr>
    </w:p>
    <w:p w14:paraId="452B7CE4" w14:textId="71CA3E62" w:rsidR="0068178A" w:rsidRPr="00D076A3" w:rsidRDefault="0068178A" w:rsidP="00F76FD8">
      <w:pPr>
        <w:rPr>
          <w:rFonts w:ascii="Calibri" w:hAnsi="Calibri" w:cs="Calibri"/>
          <w:b/>
          <w:sz w:val="22"/>
          <w:szCs w:val="22"/>
        </w:rPr>
      </w:pPr>
      <w:r w:rsidRPr="00D076A3">
        <w:rPr>
          <w:rFonts w:ascii="Calibri" w:hAnsi="Calibri" w:cs="Calibri"/>
          <w:b/>
          <w:sz w:val="22"/>
          <w:szCs w:val="22"/>
        </w:rPr>
        <w:t xml:space="preserve">JOINT APPLICATION SCHEME </w:t>
      </w:r>
    </w:p>
    <w:p w14:paraId="30631FA7" w14:textId="71B598F8" w:rsidR="0068178A" w:rsidRPr="00D076A3" w:rsidRDefault="0068178A" w:rsidP="00F76FD8">
      <w:pPr>
        <w:rPr>
          <w:rFonts w:ascii="Calibri" w:hAnsi="Calibri" w:cs="Calibri"/>
          <w:b/>
          <w:sz w:val="22"/>
          <w:szCs w:val="22"/>
        </w:rPr>
      </w:pPr>
      <w:r w:rsidRPr="00D076A3">
        <w:rPr>
          <w:rFonts w:ascii="Calibri" w:hAnsi="Calibri" w:cs="Calibri"/>
          <w:b/>
          <w:sz w:val="22"/>
          <w:szCs w:val="22"/>
        </w:rPr>
        <w:t xml:space="preserve">FOR </w:t>
      </w:r>
      <w:r w:rsidR="00994CA6" w:rsidRPr="00D076A3">
        <w:rPr>
          <w:rFonts w:ascii="Calibri" w:hAnsi="Calibri" w:cs="Calibri"/>
          <w:b/>
          <w:sz w:val="22"/>
          <w:szCs w:val="22"/>
        </w:rPr>
        <w:t>EARLY CAREER</w:t>
      </w:r>
      <w:r w:rsidRPr="00D076A3">
        <w:rPr>
          <w:rFonts w:ascii="Calibri" w:hAnsi="Calibri" w:cs="Calibri"/>
          <w:b/>
          <w:sz w:val="22"/>
          <w:szCs w:val="22"/>
        </w:rPr>
        <w:t xml:space="preserve"> RESEARCH</w:t>
      </w:r>
      <w:r w:rsidRPr="00D076A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D076A3">
        <w:rPr>
          <w:rFonts w:ascii="Calibri" w:hAnsi="Calibri" w:cs="Calibri"/>
          <w:b/>
          <w:sz w:val="22"/>
          <w:szCs w:val="22"/>
        </w:rPr>
        <w:t>FELLOWSHIPS 20</w:t>
      </w:r>
      <w:r w:rsidR="00102BE5" w:rsidRPr="00D076A3">
        <w:rPr>
          <w:rFonts w:ascii="Calibri" w:hAnsi="Calibri" w:cs="Calibri"/>
          <w:b/>
          <w:sz w:val="22"/>
          <w:szCs w:val="22"/>
        </w:rPr>
        <w:t>2</w:t>
      </w:r>
      <w:r w:rsidR="00284844">
        <w:rPr>
          <w:rFonts w:ascii="Calibri" w:hAnsi="Calibri" w:cs="Calibri"/>
          <w:b/>
          <w:sz w:val="22"/>
          <w:szCs w:val="22"/>
        </w:rPr>
        <w:t>2</w:t>
      </w:r>
    </w:p>
    <w:p w14:paraId="64829C44" w14:textId="3585D95B" w:rsidR="0076261E" w:rsidRPr="0076261E" w:rsidRDefault="0076261E" w:rsidP="0076261E">
      <w:pPr>
        <w:rPr>
          <w:rFonts w:ascii="Calibri" w:hAnsi="Calibri" w:cs="Calibri"/>
          <w:b/>
        </w:rPr>
      </w:pPr>
    </w:p>
    <w:p w14:paraId="01B1CF7F" w14:textId="77777777" w:rsidR="0068178A" w:rsidRPr="00D076A3" w:rsidRDefault="0068178A" w:rsidP="00F76FD8">
      <w:pPr>
        <w:rPr>
          <w:rFonts w:ascii="Calibri" w:hAnsi="Calibri" w:cs="Calibri"/>
          <w:b/>
          <w:sz w:val="22"/>
          <w:szCs w:val="22"/>
        </w:rPr>
      </w:pPr>
      <w:r w:rsidRPr="00D076A3">
        <w:rPr>
          <w:rFonts w:ascii="Calibri" w:hAnsi="Calibri" w:cs="Calibri"/>
          <w:b/>
          <w:sz w:val="22"/>
          <w:szCs w:val="22"/>
        </w:rPr>
        <w:t>Fitzwilliam College</w:t>
      </w:r>
      <w:r w:rsidR="00751F81" w:rsidRPr="00D076A3">
        <w:rPr>
          <w:rFonts w:ascii="Calibri" w:hAnsi="Calibri" w:cs="Calibri"/>
          <w:b/>
          <w:sz w:val="22"/>
          <w:szCs w:val="22"/>
        </w:rPr>
        <w:t xml:space="preserve">, Cambridge </w:t>
      </w:r>
    </w:p>
    <w:p w14:paraId="1D71F91B" w14:textId="77777777" w:rsidR="0068178A" w:rsidRPr="00D076A3" w:rsidRDefault="0068178A" w:rsidP="00F76FD8">
      <w:pPr>
        <w:rPr>
          <w:rFonts w:ascii="Calibri" w:hAnsi="Calibri" w:cs="Calibri"/>
          <w:sz w:val="22"/>
          <w:szCs w:val="22"/>
        </w:rPr>
      </w:pPr>
    </w:p>
    <w:p w14:paraId="7817CED6" w14:textId="2A62F17B" w:rsidR="00102BE5" w:rsidRPr="00D076A3" w:rsidRDefault="00751F81" w:rsidP="00284844">
      <w:pPr>
        <w:pStyle w:val="BodyText"/>
        <w:ind w:right="-219"/>
        <w:rPr>
          <w:rFonts w:ascii="Calibri" w:hAnsi="Calibri" w:cs="Calibri"/>
          <w:sz w:val="22"/>
          <w:szCs w:val="22"/>
        </w:rPr>
      </w:pPr>
      <w:r w:rsidRPr="008F75F7">
        <w:rPr>
          <w:rFonts w:ascii="Calibri" w:hAnsi="Calibri" w:cs="Calibri"/>
          <w:sz w:val="22"/>
          <w:szCs w:val="22"/>
        </w:rPr>
        <w:t>Applications are invited for one</w:t>
      </w:r>
      <w:r w:rsidR="00EA346F" w:rsidRPr="008F75F7">
        <w:rPr>
          <w:rFonts w:ascii="Calibri" w:hAnsi="Calibri" w:cs="Calibri"/>
          <w:sz w:val="22"/>
          <w:szCs w:val="22"/>
        </w:rPr>
        <w:t xml:space="preserve"> stipendiary</w:t>
      </w:r>
      <w:r w:rsidR="0076261E" w:rsidRPr="008F75F7">
        <w:rPr>
          <w:rFonts w:ascii="Calibri" w:hAnsi="Calibri" w:cs="Calibri"/>
          <w:sz w:val="22"/>
          <w:szCs w:val="22"/>
        </w:rPr>
        <w:t xml:space="preserve"> </w:t>
      </w:r>
      <w:r w:rsidR="00DB10CA" w:rsidRPr="008F75F7">
        <w:rPr>
          <w:rFonts w:ascii="Calibri" w:hAnsi="Calibri" w:cs="Calibri"/>
          <w:sz w:val="22"/>
          <w:szCs w:val="22"/>
        </w:rPr>
        <w:t>Research</w:t>
      </w:r>
      <w:r w:rsidR="00302E83" w:rsidRPr="008F75F7">
        <w:rPr>
          <w:rFonts w:ascii="Calibri" w:hAnsi="Calibri" w:cs="Calibri"/>
          <w:sz w:val="22"/>
          <w:szCs w:val="22"/>
        </w:rPr>
        <w:t xml:space="preserve"> </w:t>
      </w:r>
      <w:r w:rsidR="00EA346F" w:rsidRPr="008F75F7">
        <w:rPr>
          <w:rFonts w:ascii="Calibri" w:hAnsi="Calibri" w:cs="Calibri"/>
          <w:sz w:val="22"/>
          <w:szCs w:val="22"/>
        </w:rPr>
        <w:t>Fellowship</w:t>
      </w:r>
      <w:r w:rsidR="00EA346F" w:rsidRPr="00D076A3">
        <w:rPr>
          <w:rFonts w:ascii="Calibri" w:hAnsi="Calibri" w:cs="Calibri"/>
          <w:sz w:val="22"/>
          <w:szCs w:val="22"/>
        </w:rPr>
        <w:t xml:space="preserve"> in </w:t>
      </w:r>
      <w:bookmarkStart w:id="0" w:name="_Hlk84320314"/>
      <w:r w:rsidR="00284844">
        <w:rPr>
          <w:rFonts w:ascii="Calibri" w:hAnsi="Calibri" w:cs="Calibri"/>
          <w:sz w:val="22"/>
          <w:szCs w:val="22"/>
        </w:rPr>
        <w:t xml:space="preserve">Geography (Arts); </w:t>
      </w:r>
      <w:r w:rsidR="00284844" w:rsidRPr="00284844">
        <w:rPr>
          <w:rFonts w:ascii="Calibri" w:hAnsi="Calibri" w:cs="Calibri"/>
          <w:sz w:val="22"/>
          <w:szCs w:val="22"/>
        </w:rPr>
        <w:t>Geography, Geology and Geophysics</w:t>
      </w:r>
      <w:r w:rsidR="00284844">
        <w:rPr>
          <w:rFonts w:ascii="Calibri" w:hAnsi="Calibri" w:cs="Calibri"/>
          <w:sz w:val="22"/>
          <w:szCs w:val="22"/>
        </w:rPr>
        <w:t>; Asian and Middle Eastern Studies; Mathematics; History of Art; or Architecture</w:t>
      </w:r>
      <w:bookmarkEnd w:id="0"/>
      <w:r w:rsidR="00284844">
        <w:rPr>
          <w:rFonts w:ascii="Calibri" w:hAnsi="Calibri" w:cs="Calibri"/>
          <w:sz w:val="22"/>
          <w:szCs w:val="22"/>
        </w:rPr>
        <w:t>.</w:t>
      </w:r>
    </w:p>
    <w:p w14:paraId="4466E15A" w14:textId="2EBBB665" w:rsidR="00077926" w:rsidRPr="00D076A3" w:rsidRDefault="00527F58" w:rsidP="00F76FD8">
      <w:pPr>
        <w:pStyle w:val="HTMLPreformatted"/>
        <w:rPr>
          <w:rFonts w:ascii="Calibri" w:hAnsi="Calibri" w:cs="Calibri"/>
          <w:sz w:val="22"/>
          <w:szCs w:val="22"/>
        </w:rPr>
      </w:pPr>
      <w:r w:rsidRPr="008F75F7">
        <w:rPr>
          <w:rFonts w:ascii="Calibri" w:hAnsi="Calibri" w:cs="Calibri"/>
          <w:sz w:val="22"/>
          <w:szCs w:val="22"/>
        </w:rPr>
        <w:t>This Early Career Research Fellowship</w:t>
      </w:r>
      <w:r w:rsidR="00077926" w:rsidRPr="008F75F7">
        <w:rPr>
          <w:rFonts w:ascii="Calibri" w:hAnsi="Calibri" w:cs="Calibri"/>
          <w:sz w:val="22"/>
          <w:szCs w:val="22"/>
        </w:rPr>
        <w:t xml:space="preserve"> will normally be tenable for </w:t>
      </w:r>
      <w:r w:rsidR="00102BE5" w:rsidRPr="008F75F7">
        <w:rPr>
          <w:rFonts w:ascii="Calibri" w:hAnsi="Calibri" w:cs="Calibri"/>
          <w:sz w:val="22"/>
          <w:szCs w:val="22"/>
        </w:rPr>
        <w:t>three years from 1</w:t>
      </w:r>
      <w:r w:rsidR="00102BE5" w:rsidRPr="00D076A3">
        <w:rPr>
          <w:rFonts w:ascii="Calibri" w:hAnsi="Calibri" w:cs="Calibri"/>
          <w:sz w:val="22"/>
          <w:szCs w:val="22"/>
        </w:rPr>
        <w:t xml:space="preserve"> October 202</w:t>
      </w:r>
      <w:r w:rsidR="00284844">
        <w:rPr>
          <w:rFonts w:ascii="Calibri" w:hAnsi="Calibri" w:cs="Calibri"/>
          <w:sz w:val="22"/>
          <w:szCs w:val="22"/>
        </w:rPr>
        <w:t>2</w:t>
      </w:r>
      <w:r w:rsidR="00102BE5" w:rsidRPr="00D076A3">
        <w:rPr>
          <w:rFonts w:ascii="Calibri" w:hAnsi="Calibri" w:cs="Calibri"/>
          <w:sz w:val="22"/>
          <w:szCs w:val="22"/>
        </w:rPr>
        <w:t>.</w:t>
      </w:r>
    </w:p>
    <w:p w14:paraId="39E00C0B" w14:textId="77777777" w:rsidR="00077926" w:rsidRPr="00D076A3" w:rsidRDefault="00077926" w:rsidP="00F76FD8">
      <w:pPr>
        <w:pStyle w:val="HTMLPreformatted"/>
        <w:rPr>
          <w:rFonts w:ascii="Calibri" w:hAnsi="Calibri" w:cs="Calibri"/>
          <w:sz w:val="22"/>
          <w:szCs w:val="22"/>
        </w:rPr>
      </w:pPr>
    </w:p>
    <w:p w14:paraId="633ACD5F" w14:textId="72F2F610" w:rsidR="00751F81" w:rsidRPr="004628B7" w:rsidRDefault="00102BE5" w:rsidP="00077926">
      <w:pPr>
        <w:pStyle w:val="HTMLPreformatted"/>
        <w:rPr>
          <w:rFonts w:ascii="Calibri" w:hAnsi="Calibri" w:cs="Calibri"/>
          <w:color w:val="FF0000"/>
          <w:sz w:val="22"/>
          <w:szCs w:val="22"/>
        </w:rPr>
      </w:pPr>
      <w:r w:rsidRPr="00D076A3">
        <w:rPr>
          <w:rFonts w:ascii="Calibri" w:hAnsi="Calibri" w:cs="Calibri"/>
          <w:sz w:val="22"/>
          <w:szCs w:val="22"/>
        </w:rPr>
        <w:t>The 202</w:t>
      </w:r>
      <w:r w:rsidR="00C171FF">
        <w:rPr>
          <w:rFonts w:ascii="Calibri" w:hAnsi="Calibri" w:cs="Calibri"/>
          <w:sz w:val="22"/>
          <w:szCs w:val="22"/>
        </w:rPr>
        <w:t>2</w:t>
      </w:r>
      <w:r w:rsidRPr="00D076A3">
        <w:rPr>
          <w:rFonts w:ascii="Calibri" w:hAnsi="Calibri" w:cs="Calibri"/>
          <w:sz w:val="22"/>
          <w:szCs w:val="22"/>
        </w:rPr>
        <w:t>-2</w:t>
      </w:r>
      <w:r w:rsidR="00C171FF">
        <w:rPr>
          <w:rFonts w:ascii="Calibri" w:hAnsi="Calibri" w:cs="Calibri"/>
          <w:sz w:val="22"/>
          <w:szCs w:val="22"/>
        </w:rPr>
        <w:t>3</w:t>
      </w:r>
      <w:r w:rsidR="00077926" w:rsidRPr="00D076A3">
        <w:rPr>
          <w:rFonts w:ascii="Calibri" w:hAnsi="Calibri" w:cs="Calibri"/>
          <w:sz w:val="22"/>
          <w:szCs w:val="22"/>
        </w:rPr>
        <w:t xml:space="preserve"> </w:t>
      </w:r>
      <w:r w:rsidR="00077926" w:rsidRPr="00A4106B">
        <w:rPr>
          <w:rFonts w:ascii="Calibri" w:hAnsi="Calibri" w:cs="Calibri"/>
          <w:sz w:val="22"/>
          <w:szCs w:val="22"/>
        </w:rPr>
        <w:t xml:space="preserve">pensionable rates are: </w:t>
      </w:r>
      <w:bookmarkStart w:id="1" w:name="_Hlk84321152"/>
      <w:r w:rsidRPr="00A4106B">
        <w:rPr>
          <w:rFonts w:ascii="Calibri" w:hAnsi="Calibri" w:cs="Calibri"/>
          <w:sz w:val="22"/>
          <w:szCs w:val="22"/>
        </w:rPr>
        <w:t>P</w:t>
      </w:r>
      <w:r w:rsidR="00077926" w:rsidRPr="00A4106B">
        <w:rPr>
          <w:rFonts w:ascii="Calibri" w:hAnsi="Calibri" w:cs="Calibri"/>
          <w:sz w:val="22"/>
          <w:szCs w:val="22"/>
        </w:rPr>
        <w:t xml:space="preserve">re-PhD </w:t>
      </w:r>
      <w:bookmarkStart w:id="2" w:name="_Hlk84438260"/>
      <w:r w:rsidR="00077926" w:rsidRPr="00A4106B">
        <w:rPr>
          <w:rFonts w:ascii="Calibri" w:hAnsi="Calibri" w:cs="Calibri"/>
          <w:sz w:val="22"/>
          <w:szCs w:val="22"/>
        </w:rPr>
        <w:t>£</w:t>
      </w:r>
      <w:r w:rsidR="004628B7" w:rsidRPr="00A4106B">
        <w:rPr>
          <w:rFonts w:ascii="Calibri" w:hAnsi="Calibri" w:cs="Calibri"/>
          <w:sz w:val="22"/>
          <w:szCs w:val="22"/>
        </w:rPr>
        <w:t>20,0</w:t>
      </w:r>
      <w:r w:rsidR="00A4106B" w:rsidRPr="00A4106B">
        <w:rPr>
          <w:rFonts w:ascii="Calibri" w:hAnsi="Calibri" w:cs="Calibri"/>
          <w:sz w:val="22"/>
          <w:szCs w:val="22"/>
        </w:rPr>
        <w:t>92 - £22,847</w:t>
      </w:r>
      <w:r w:rsidR="00077926" w:rsidRPr="00A4106B">
        <w:rPr>
          <w:rFonts w:ascii="Calibri" w:hAnsi="Calibri" w:cs="Calibri"/>
          <w:sz w:val="22"/>
          <w:szCs w:val="22"/>
        </w:rPr>
        <w:t>, post PhD £</w:t>
      </w:r>
      <w:r w:rsidR="004628B7" w:rsidRPr="00A4106B">
        <w:rPr>
          <w:rFonts w:ascii="Calibri" w:hAnsi="Calibri" w:cs="Calibri"/>
          <w:sz w:val="22"/>
          <w:szCs w:val="22"/>
        </w:rPr>
        <w:t>2</w:t>
      </w:r>
      <w:r w:rsidR="00A4106B" w:rsidRPr="00A4106B">
        <w:rPr>
          <w:rFonts w:ascii="Calibri" w:hAnsi="Calibri" w:cs="Calibri"/>
          <w:sz w:val="22"/>
          <w:szCs w:val="22"/>
        </w:rPr>
        <w:t>1,686</w:t>
      </w:r>
      <w:r w:rsidR="004628B7" w:rsidRPr="00A4106B">
        <w:rPr>
          <w:rFonts w:ascii="Calibri" w:hAnsi="Calibri" w:cs="Calibri"/>
          <w:sz w:val="22"/>
          <w:szCs w:val="22"/>
        </w:rPr>
        <w:t xml:space="preserve"> – £2</w:t>
      </w:r>
      <w:r w:rsidR="00A4106B" w:rsidRPr="00A4106B">
        <w:rPr>
          <w:rFonts w:ascii="Calibri" w:hAnsi="Calibri" w:cs="Calibri"/>
          <w:sz w:val="22"/>
          <w:szCs w:val="22"/>
        </w:rPr>
        <w:t>4</w:t>
      </w:r>
      <w:r w:rsidR="004628B7" w:rsidRPr="00A4106B">
        <w:rPr>
          <w:rFonts w:ascii="Calibri" w:hAnsi="Calibri" w:cs="Calibri"/>
          <w:sz w:val="22"/>
          <w:szCs w:val="22"/>
        </w:rPr>
        <w:t>,</w:t>
      </w:r>
      <w:bookmarkEnd w:id="1"/>
      <w:r w:rsidR="00A4106B" w:rsidRPr="00A4106B">
        <w:rPr>
          <w:rFonts w:ascii="Calibri" w:hAnsi="Calibri" w:cs="Calibri"/>
          <w:sz w:val="22"/>
          <w:szCs w:val="22"/>
        </w:rPr>
        <w:t>174</w:t>
      </w:r>
      <w:bookmarkEnd w:id="2"/>
      <w:r w:rsidR="004628B7" w:rsidRPr="00A4106B">
        <w:rPr>
          <w:rFonts w:ascii="Calibri" w:hAnsi="Calibri" w:cs="Calibri"/>
          <w:sz w:val="22"/>
          <w:szCs w:val="22"/>
        </w:rPr>
        <w:t xml:space="preserve">. </w:t>
      </w:r>
      <w:r w:rsidR="0076261E" w:rsidRPr="00A4106B">
        <w:rPr>
          <w:rFonts w:ascii="Calibri" w:hAnsi="Calibri" w:cs="Calibri"/>
          <w:sz w:val="22"/>
          <w:szCs w:val="22"/>
        </w:rPr>
        <w:t xml:space="preserve">Rent-free single accommodation will be offered in </w:t>
      </w:r>
      <w:proofErr w:type="gramStart"/>
      <w:r w:rsidR="0076261E" w:rsidRPr="00A4106B">
        <w:rPr>
          <w:rFonts w:ascii="Calibri" w:hAnsi="Calibri" w:cs="Calibri"/>
          <w:sz w:val="22"/>
          <w:szCs w:val="22"/>
        </w:rPr>
        <w:t>College</w:t>
      </w:r>
      <w:proofErr w:type="gramEnd"/>
      <w:r w:rsidR="0076261E" w:rsidRPr="00A4106B">
        <w:rPr>
          <w:rFonts w:ascii="Calibri" w:hAnsi="Calibri" w:cs="Calibri"/>
          <w:sz w:val="22"/>
          <w:szCs w:val="22"/>
        </w:rPr>
        <w:t xml:space="preserve"> (a taxable benefit), with a charge to cover services, or</w:t>
      </w:r>
      <w:r w:rsidR="00077926" w:rsidRPr="00A4106B">
        <w:rPr>
          <w:rFonts w:ascii="Calibri" w:hAnsi="Calibri" w:cs="Calibri"/>
          <w:sz w:val="22"/>
          <w:szCs w:val="22"/>
        </w:rPr>
        <w:t xml:space="preserve"> an additional </w:t>
      </w:r>
      <w:r w:rsidR="00077926" w:rsidRPr="008F75F7">
        <w:rPr>
          <w:rFonts w:ascii="Calibri" w:hAnsi="Calibri" w:cs="Calibri"/>
          <w:sz w:val="22"/>
          <w:szCs w:val="22"/>
        </w:rPr>
        <w:t>allowance</w:t>
      </w:r>
      <w:r w:rsidR="0076261E" w:rsidRPr="008F75F7">
        <w:rPr>
          <w:rFonts w:ascii="Calibri" w:hAnsi="Calibri" w:cs="Calibri"/>
          <w:sz w:val="22"/>
          <w:szCs w:val="22"/>
        </w:rPr>
        <w:t xml:space="preserve"> will be provided</w:t>
      </w:r>
      <w:r w:rsidR="00077926" w:rsidRPr="008F75F7">
        <w:rPr>
          <w:rFonts w:ascii="Calibri" w:hAnsi="Calibri" w:cs="Calibri"/>
          <w:sz w:val="22"/>
          <w:szCs w:val="22"/>
        </w:rPr>
        <w:t>, which is currently £3,</w:t>
      </w:r>
      <w:r w:rsidR="00AC6AA8">
        <w:rPr>
          <w:rFonts w:ascii="Calibri" w:hAnsi="Calibri" w:cs="Calibri"/>
          <w:sz w:val="22"/>
          <w:szCs w:val="22"/>
        </w:rPr>
        <w:t>521</w:t>
      </w:r>
      <w:r w:rsidR="00077926" w:rsidRPr="008F75F7">
        <w:rPr>
          <w:rFonts w:ascii="Calibri" w:hAnsi="Calibri" w:cs="Calibri"/>
          <w:sz w:val="22"/>
          <w:szCs w:val="22"/>
        </w:rPr>
        <w:t xml:space="preserve"> for</w:t>
      </w:r>
      <w:r w:rsidR="00077926" w:rsidRPr="00D076A3">
        <w:rPr>
          <w:rFonts w:ascii="Calibri" w:hAnsi="Calibri" w:cs="Calibri"/>
          <w:sz w:val="22"/>
          <w:szCs w:val="22"/>
        </w:rPr>
        <w:t xml:space="preserve"> any Research Fellow not resident in College</w:t>
      </w:r>
      <w:r w:rsidR="00B74762" w:rsidRPr="00D076A3">
        <w:rPr>
          <w:rFonts w:ascii="Calibri" w:hAnsi="Calibri" w:cs="Calibri"/>
          <w:sz w:val="22"/>
          <w:szCs w:val="22"/>
        </w:rPr>
        <w:t>.</w:t>
      </w:r>
      <w:r w:rsidR="00302E83" w:rsidRPr="00D076A3">
        <w:rPr>
          <w:rFonts w:ascii="Calibri" w:hAnsi="Calibri" w:cs="Calibri"/>
          <w:sz w:val="22"/>
          <w:szCs w:val="22"/>
        </w:rPr>
        <w:t xml:space="preserve"> </w:t>
      </w:r>
    </w:p>
    <w:p w14:paraId="61E5AB5F" w14:textId="77777777" w:rsidR="00751F81" w:rsidRPr="00D076A3" w:rsidRDefault="00751F81" w:rsidP="00751F81">
      <w:pPr>
        <w:pStyle w:val="HTMLPreformatted"/>
        <w:rPr>
          <w:rFonts w:ascii="Calibri" w:hAnsi="Calibri" w:cs="Calibri"/>
          <w:sz w:val="22"/>
          <w:szCs w:val="22"/>
        </w:rPr>
      </w:pPr>
    </w:p>
    <w:p w14:paraId="42EC5100" w14:textId="77777777" w:rsidR="00751F81" w:rsidRPr="00D076A3" w:rsidRDefault="00751F81" w:rsidP="00751F81">
      <w:pPr>
        <w:pStyle w:val="HTMLPreformatted"/>
        <w:rPr>
          <w:rFonts w:ascii="Calibri" w:hAnsi="Calibri" w:cs="Calibri"/>
          <w:sz w:val="22"/>
          <w:szCs w:val="22"/>
        </w:rPr>
      </w:pPr>
      <w:r w:rsidRPr="00D076A3">
        <w:rPr>
          <w:rFonts w:ascii="Calibri" w:hAnsi="Calibri" w:cs="Calibri"/>
          <w:sz w:val="22"/>
          <w:szCs w:val="22"/>
        </w:rPr>
        <w:t>The prime duty of a Research Fellow is to pursue research, and a report on the progress of that research will be required each year. The Research Fellow will become a member of the Governing Body of the College, with joint re</w:t>
      </w:r>
      <w:r w:rsidR="003B72BD" w:rsidRPr="00D076A3">
        <w:rPr>
          <w:rFonts w:ascii="Calibri" w:hAnsi="Calibri" w:cs="Calibri"/>
          <w:sz w:val="22"/>
          <w:szCs w:val="22"/>
        </w:rPr>
        <w:t>sponsibility for its governance.  Research Fellows are frequently</w:t>
      </w:r>
      <w:r w:rsidRPr="00D076A3">
        <w:rPr>
          <w:rFonts w:ascii="Calibri" w:hAnsi="Calibri" w:cs="Calibri"/>
          <w:sz w:val="22"/>
          <w:szCs w:val="22"/>
        </w:rPr>
        <w:t xml:space="preserve"> invited</w:t>
      </w:r>
      <w:r w:rsidR="00291526" w:rsidRPr="00D076A3">
        <w:rPr>
          <w:rFonts w:ascii="Calibri" w:hAnsi="Calibri" w:cs="Calibri"/>
          <w:sz w:val="22"/>
          <w:szCs w:val="22"/>
        </w:rPr>
        <w:t>, but not obligated</w:t>
      </w:r>
      <w:r w:rsidR="003B72BD" w:rsidRPr="00D076A3">
        <w:rPr>
          <w:rFonts w:ascii="Calibri" w:hAnsi="Calibri" w:cs="Calibri"/>
          <w:sz w:val="22"/>
          <w:szCs w:val="22"/>
        </w:rPr>
        <w:t>,</w:t>
      </w:r>
      <w:r w:rsidRPr="00D076A3">
        <w:rPr>
          <w:rFonts w:ascii="Calibri" w:hAnsi="Calibri" w:cs="Calibri"/>
          <w:sz w:val="22"/>
          <w:szCs w:val="22"/>
        </w:rPr>
        <w:t xml:space="preserve"> to undertake (for an additional payment) up to four hours of small group teaching per week.</w:t>
      </w:r>
    </w:p>
    <w:p w14:paraId="7EEC3FA4" w14:textId="77777777" w:rsidR="0068178A" w:rsidRPr="00D076A3" w:rsidRDefault="0068178A" w:rsidP="00F76FD8">
      <w:pPr>
        <w:jc w:val="both"/>
        <w:rPr>
          <w:rFonts w:ascii="Calibri" w:hAnsi="Calibri" w:cs="Calibri"/>
          <w:sz w:val="22"/>
          <w:szCs w:val="22"/>
        </w:rPr>
      </w:pPr>
    </w:p>
    <w:p w14:paraId="48528431" w14:textId="4DB2E255" w:rsidR="0068178A" w:rsidRPr="00866C0B" w:rsidRDefault="006E1437" w:rsidP="00F76FD8">
      <w:pPr>
        <w:jc w:val="both"/>
        <w:rPr>
          <w:rFonts w:ascii="Calibri" w:hAnsi="Calibri" w:cs="Calibri"/>
          <w:sz w:val="22"/>
          <w:szCs w:val="22"/>
        </w:rPr>
      </w:pPr>
      <w:r w:rsidRPr="00866C0B">
        <w:rPr>
          <w:rFonts w:ascii="Calibri" w:hAnsi="Calibri" w:cs="Calibri"/>
          <w:sz w:val="22"/>
          <w:szCs w:val="22"/>
        </w:rPr>
        <w:t xml:space="preserve">Fitzwilliam is part of a group of </w:t>
      </w:r>
      <w:proofErr w:type="gramStart"/>
      <w:r w:rsidRPr="00866C0B">
        <w:rPr>
          <w:rFonts w:ascii="Calibri" w:hAnsi="Calibri" w:cs="Calibri"/>
          <w:sz w:val="22"/>
          <w:szCs w:val="22"/>
        </w:rPr>
        <w:t>Colleges</w:t>
      </w:r>
      <w:proofErr w:type="gramEnd"/>
      <w:r w:rsidRPr="00866C0B">
        <w:rPr>
          <w:rFonts w:ascii="Calibri" w:hAnsi="Calibri" w:cs="Calibri"/>
          <w:sz w:val="22"/>
          <w:szCs w:val="22"/>
        </w:rPr>
        <w:t xml:space="preserve"> </w:t>
      </w:r>
      <w:r w:rsidR="0068178A" w:rsidRPr="00866C0B">
        <w:rPr>
          <w:rFonts w:ascii="Calibri" w:hAnsi="Calibri" w:cs="Calibri"/>
          <w:sz w:val="22"/>
          <w:szCs w:val="22"/>
        </w:rPr>
        <w:t>operat</w:t>
      </w:r>
      <w:r w:rsidRPr="00866C0B">
        <w:rPr>
          <w:rFonts w:ascii="Calibri" w:hAnsi="Calibri" w:cs="Calibri"/>
          <w:sz w:val="22"/>
          <w:szCs w:val="22"/>
        </w:rPr>
        <w:t>ing</w:t>
      </w:r>
      <w:r w:rsidR="0068178A" w:rsidRPr="00866C0B">
        <w:rPr>
          <w:rFonts w:ascii="Calibri" w:hAnsi="Calibri" w:cs="Calibri"/>
          <w:sz w:val="22"/>
          <w:szCs w:val="22"/>
        </w:rPr>
        <w:t xml:space="preserve"> a Joint Application Scheme for </w:t>
      </w:r>
      <w:r w:rsidR="00994CA6" w:rsidRPr="00866C0B">
        <w:rPr>
          <w:rFonts w:ascii="Calibri" w:hAnsi="Calibri" w:cs="Calibri"/>
          <w:sz w:val="22"/>
          <w:szCs w:val="22"/>
        </w:rPr>
        <w:t xml:space="preserve">Early Career </w:t>
      </w:r>
      <w:r w:rsidR="00E12878" w:rsidRPr="00866C0B">
        <w:rPr>
          <w:rFonts w:ascii="Calibri" w:hAnsi="Calibri" w:cs="Calibri"/>
          <w:sz w:val="22"/>
          <w:szCs w:val="22"/>
        </w:rPr>
        <w:t xml:space="preserve">Research </w:t>
      </w:r>
      <w:r w:rsidR="00E12878" w:rsidRPr="007D7886">
        <w:rPr>
          <w:rFonts w:ascii="Calibri" w:hAnsi="Calibri" w:cs="Calibri"/>
          <w:sz w:val="22"/>
          <w:szCs w:val="22"/>
        </w:rPr>
        <w:t>Fellowships</w:t>
      </w:r>
      <w:r w:rsidR="0068178A" w:rsidRPr="007D7886">
        <w:rPr>
          <w:rFonts w:ascii="Calibri" w:hAnsi="Calibri" w:cs="Calibri"/>
          <w:sz w:val="22"/>
          <w:szCs w:val="22"/>
        </w:rPr>
        <w:t>. A total of</w:t>
      </w:r>
      <w:r w:rsidR="00EA346F" w:rsidRPr="007D7886">
        <w:rPr>
          <w:rFonts w:ascii="Calibri" w:hAnsi="Calibri" w:cs="Calibri"/>
          <w:sz w:val="22"/>
          <w:szCs w:val="22"/>
        </w:rPr>
        <w:t xml:space="preserve"> </w:t>
      </w:r>
      <w:r w:rsidR="007D7886" w:rsidRPr="007D7886">
        <w:rPr>
          <w:rFonts w:ascii="Calibri" w:hAnsi="Calibri" w:cs="Calibri"/>
          <w:sz w:val="22"/>
          <w:szCs w:val="22"/>
        </w:rPr>
        <w:t>four</w:t>
      </w:r>
      <w:r w:rsidR="00102BE5" w:rsidRPr="007D7886">
        <w:rPr>
          <w:rFonts w:ascii="Calibri" w:hAnsi="Calibri" w:cs="Calibri"/>
          <w:sz w:val="22"/>
          <w:szCs w:val="22"/>
        </w:rPr>
        <w:t xml:space="preserve"> </w:t>
      </w:r>
      <w:r w:rsidR="0068178A" w:rsidRPr="007D7886">
        <w:rPr>
          <w:rFonts w:ascii="Calibri" w:hAnsi="Calibri" w:cs="Calibri"/>
          <w:sz w:val="22"/>
          <w:szCs w:val="22"/>
        </w:rPr>
        <w:t xml:space="preserve">Fellowships </w:t>
      </w:r>
      <w:r w:rsidRPr="007D7886">
        <w:rPr>
          <w:rFonts w:ascii="Calibri" w:hAnsi="Calibri" w:cs="Calibri"/>
          <w:sz w:val="22"/>
          <w:szCs w:val="22"/>
        </w:rPr>
        <w:t>are being</w:t>
      </w:r>
      <w:r w:rsidR="0068178A" w:rsidRPr="007D7886">
        <w:rPr>
          <w:rFonts w:ascii="Calibri" w:hAnsi="Calibri" w:cs="Calibri"/>
          <w:sz w:val="22"/>
          <w:szCs w:val="22"/>
        </w:rPr>
        <w:t xml:space="preserve"> offered</w:t>
      </w:r>
      <w:r w:rsidRPr="007D7886">
        <w:rPr>
          <w:rFonts w:ascii="Calibri" w:hAnsi="Calibri" w:cs="Calibri"/>
          <w:sz w:val="22"/>
          <w:szCs w:val="22"/>
        </w:rPr>
        <w:t xml:space="preserve"> in this cycle, at Fitzwilliam</w:t>
      </w:r>
      <w:r w:rsidR="007D7886" w:rsidRPr="007D7886">
        <w:rPr>
          <w:rFonts w:ascii="Calibri" w:hAnsi="Calibri" w:cs="Calibri"/>
          <w:sz w:val="22"/>
          <w:szCs w:val="22"/>
        </w:rPr>
        <w:t>, Churchill</w:t>
      </w:r>
      <w:r w:rsidRPr="007D7886">
        <w:rPr>
          <w:rFonts w:ascii="Calibri" w:hAnsi="Calibri" w:cs="Calibri"/>
          <w:sz w:val="22"/>
          <w:szCs w:val="22"/>
        </w:rPr>
        <w:t xml:space="preserve"> and Trinity Hall,</w:t>
      </w:r>
      <w:r w:rsidR="0068178A" w:rsidRPr="007D7886">
        <w:rPr>
          <w:rFonts w:ascii="Calibri" w:hAnsi="Calibri" w:cs="Calibri"/>
          <w:sz w:val="22"/>
          <w:szCs w:val="22"/>
        </w:rPr>
        <w:t xml:space="preserve"> but candidates </w:t>
      </w:r>
      <w:r w:rsidR="0068178A" w:rsidRPr="00866C0B">
        <w:rPr>
          <w:rFonts w:ascii="Calibri" w:hAnsi="Calibri" w:cs="Calibri"/>
          <w:sz w:val="22"/>
          <w:szCs w:val="22"/>
        </w:rPr>
        <w:t xml:space="preserve">are advised that competition is likely to be intense; last year over </w:t>
      </w:r>
      <w:r w:rsidR="00284844">
        <w:rPr>
          <w:rFonts w:ascii="Calibri" w:hAnsi="Calibri" w:cs="Calibri"/>
          <w:sz w:val="22"/>
          <w:szCs w:val="22"/>
        </w:rPr>
        <w:t>350</w:t>
      </w:r>
      <w:r w:rsidR="0068178A" w:rsidRPr="00866C0B">
        <w:rPr>
          <w:rFonts w:ascii="Calibri" w:hAnsi="Calibri" w:cs="Calibri"/>
          <w:sz w:val="22"/>
          <w:szCs w:val="22"/>
        </w:rPr>
        <w:t xml:space="preserve"> applications were received.</w:t>
      </w:r>
    </w:p>
    <w:p w14:paraId="20A63155" w14:textId="77777777" w:rsidR="0068178A" w:rsidRPr="00866C0B" w:rsidRDefault="0068178A" w:rsidP="00F76FD8">
      <w:pPr>
        <w:jc w:val="both"/>
        <w:rPr>
          <w:rFonts w:ascii="Calibri" w:hAnsi="Calibri" w:cs="Calibri"/>
          <w:sz w:val="22"/>
          <w:szCs w:val="22"/>
        </w:rPr>
      </w:pPr>
    </w:p>
    <w:p w14:paraId="22BF4214" w14:textId="77777777" w:rsidR="0068178A" w:rsidRPr="00866C0B" w:rsidRDefault="0068178A" w:rsidP="00F76FD8">
      <w:pPr>
        <w:jc w:val="both"/>
        <w:rPr>
          <w:rFonts w:ascii="Calibri" w:hAnsi="Calibri" w:cs="Calibri"/>
          <w:sz w:val="22"/>
          <w:szCs w:val="22"/>
        </w:rPr>
      </w:pPr>
      <w:r w:rsidRPr="00866C0B">
        <w:rPr>
          <w:rFonts w:ascii="Calibri" w:hAnsi="Calibri" w:cs="Calibri"/>
          <w:sz w:val="22"/>
          <w:szCs w:val="22"/>
        </w:rPr>
        <w:t>Candidates are warned that they are responsible for checking their eligibility to take up the post under UK immigration rules.</w:t>
      </w:r>
    </w:p>
    <w:p w14:paraId="1E56B596" w14:textId="77777777" w:rsidR="0068178A" w:rsidRPr="00866C0B" w:rsidRDefault="0068178A" w:rsidP="00F76FD8">
      <w:pPr>
        <w:pStyle w:val="BodyText2"/>
        <w:rPr>
          <w:rFonts w:ascii="Calibri" w:hAnsi="Calibri" w:cs="Calibri"/>
          <w:color w:val="auto"/>
          <w:sz w:val="22"/>
          <w:szCs w:val="22"/>
        </w:rPr>
      </w:pPr>
    </w:p>
    <w:p w14:paraId="7F80F76E" w14:textId="274F9897" w:rsidR="0068178A" w:rsidRPr="00866C0B" w:rsidRDefault="0068178A" w:rsidP="00F76FD8">
      <w:pPr>
        <w:jc w:val="both"/>
        <w:rPr>
          <w:rFonts w:ascii="Calibri" w:hAnsi="Calibri" w:cs="Calibri"/>
          <w:sz w:val="22"/>
          <w:szCs w:val="22"/>
        </w:rPr>
      </w:pPr>
      <w:r w:rsidRPr="00866C0B">
        <w:rPr>
          <w:rFonts w:ascii="Calibri" w:hAnsi="Calibri" w:cs="Calibri"/>
          <w:sz w:val="22"/>
          <w:szCs w:val="22"/>
        </w:rPr>
        <w:t xml:space="preserve">Full information regarding the Fellowships on offer, further particulars and registration details will be available at the Joint Application Scheme website </w:t>
      </w:r>
      <w:r w:rsidR="0076261E" w:rsidRPr="00866C0B">
        <w:rPr>
          <w:rFonts w:ascii="Calibri" w:hAnsi="Calibri" w:cs="Calibri"/>
          <w:sz w:val="22"/>
          <w:szCs w:val="22"/>
        </w:rPr>
        <w:t xml:space="preserve">on </w:t>
      </w:r>
      <w:r w:rsidR="00284844">
        <w:rPr>
          <w:rFonts w:ascii="Calibri" w:hAnsi="Calibri" w:cs="Calibri"/>
          <w:sz w:val="22"/>
          <w:szCs w:val="22"/>
        </w:rPr>
        <w:t>8</w:t>
      </w:r>
      <w:r w:rsidRPr="00866C0B">
        <w:rPr>
          <w:rFonts w:ascii="Calibri" w:hAnsi="Calibri" w:cs="Calibri"/>
          <w:sz w:val="22"/>
          <w:szCs w:val="22"/>
        </w:rPr>
        <w:t xml:space="preserve"> October </w:t>
      </w:r>
      <w:r w:rsidR="006E1437" w:rsidRPr="00866C0B">
        <w:rPr>
          <w:rFonts w:ascii="Calibri" w:hAnsi="Calibri" w:cs="Calibri"/>
          <w:sz w:val="22"/>
          <w:szCs w:val="22"/>
        </w:rPr>
        <w:t>202</w:t>
      </w:r>
      <w:r w:rsidR="00284844">
        <w:rPr>
          <w:rFonts w:ascii="Calibri" w:hAnsi="Calibri" w:cs="Calibri"/>
          <w:sz w:val="22"/>
          <w:szCs w:val="22"/>
        </w:rPr>
        <w:t>1</w:t>
      </w:r>
      <w:r w:rsidRPr="00866C0B">
        <w:rPr>
          <w:rFonts w:ascii="Calibri" w:hAnsi="Calibri" w:cs="Calibri"/>
          <w:sz w:val="22"/>
          <w:szCs w:val="22"/>
        </w:rPr>
        <w:t>:</w:t>
      </w:r>
    </w:p>
    <w:p w14:paraId="11A14328" w14:textId="77777777" w:rsidR="0068178A" w:rsidRPr="00866C0B" w:rsidRDefault="0068178A" w:rsidP="00F76FD8">
      <w:pPr>
        <w:rPr>
          <w:rFonts w:ascii="Calibri" w:hAnsi="Calibri" w:cs="Calibri"/>
          <w:sz w:val="22"/>
          <w:szCs w:val="22"/>
        </w:rPr>
      </w:pPr>
    </w:p>
    <w:p w14:paraId="729A034F" w14:textId="77777777" w:rsidR="0068178A" w:rsidRPr="00866C0B" w:rsidRDefault="000B2C4F" w:rsidP="00F76FD8">
      <w:pPr>
        <w:rPr>
          <w:rFonts w:ascii="Calibri" w:hAnsi="Calibri" w:cs="Calibri"/>
          <w:sz w:val="22"/>
          <w:szCs w:val="22"/>
        </w:rPr>
      </w:pPr>
      <w:hyperlink r:id="rId6" w:history="1">
        <w:r w:rsidR="0068178A" w:rsidRPr="00866C0B">
          <w:rPr>
            <w:rStyle w:val="Hyperlink"/>
            <w:rFonts w:ascii="Calibri" w:hAnsi="Calibri" w:cs="Calibri"/>
            <w:sz w:val="22"/>
            <w:szCs w:val="22"/>
            <w:lang w:val="en-GB"/>
          </w:rPr>
          <w:t>http://www.chu.cam.ac.uk/applying/fellows/jrf/</w:t>
        </w:r>
      </w:hyperlink>
      <w:r w:rsidR="0068178A" w:rsidRPr="00866C0B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97DED3B" w14:textId="77777777" w:rsidR="0068178A" w:rsidRPr="00866C0B" w:rsidRDefault="0068178A" w:rsidP="00F76FD8">
      <w:pPr>
        <w:jc w:val="center"/>
        <w:rPr>
          <w:rFonts w:ascii="Calibri" w:hAnsi="Calibri" w:cs="Calibri"/>
          <w:sz w:val="22"/>
          <w:szCs w:val="22"/>
        </w:rPr>
      </w:pPr>
    </w:p>
    <w:p w14:paraId="0F02A9E8" w14:textId="7437AF0C" w:rsidR="0068178A" w:rsidRPr="00866C0B" w:rsidRDefault="0068178A" w:rsidP="00F76FD8">
      <w:pPr>
        <w:jc w:val="both"/>
        <w:rPr>
          <w:rFonts w:ascii="Calibri" w:hAnsi="Calibri" w:cs="Calibri"/>
          <w:sz w:val="22"/>
          <w:szCs w:val="22"/>
        </w:rPr>
      </w:pPr>
      <w:r w:rsidRPr="00866C0B">
        <w:rPr>
          <w:rFonts w:ascii="Calibri" w:hAnsi="Calibri" w:cs="Calibri"/>
          <w:sz w:val="22"/>
          <w:szCs w:val="22"/>
        </w:rPr>
        <w:t xml:space="preserve">All applications to be submitted online by </w:t>
      </w:r>
      <w:r w:rsidR="00994CA6" w:rsidRPr="00866C0B">
        <w:rPr>
          <w:rFonts w:ascii="Calibri" w:hAnsi="Calibri" w:cs="Calibri"/>
          <w:b/>
          <w:sz w:val="22"/>
          <w:szCs w:val="22"/>
        </w:rPr>
        <w:t>Monday</w:t>
      </w:r>
      <w:r w:rsidRPr="00866C0B">
        <w:rPr>
          <w:rFonts w:ascii="Calibri" w:hAnsi="Calibri" w:cs="Calibri"/>
          <w:sz w:val="22"/>
          <w:szCs w:val="22"/>
        </w:rPr>
        <w:t xml:space="preserve"> </w:t>
      </w:r>
      <w:r w:rsidR="00284844">
        <w:rPr>
          <w:rFonts w:ascii="Calibri" w:hAnsi="Calibri" w:cs="Calibri"/>
          <w:b/>
          <w:sz w:val="22"/>
          <w:szCs w:val="22"/>
        </w:rPr>
        <w:t>8</w:t>
      </w:r>
      <w:r w:rsidR="00102BE5" w:rsidRPr="00866C0B">
        <w:rPr>
          <w:rFonts w:ascii="Calibri" w:hAnsi="Calibri" w:cs="Calibri"/>
          <w:b/>
          <w:sz w:val="22"/>
          <w:szCs w:val="22"/>
        </w:rPr>
        <w:t xml:space="preserve"> November 202</w:t>
      </w:r>
      <w:r w:rsidR="00284844">
        <w:rPr>
          <w:rFonts w:ascii="Calibri" w:hAnsi="Calibri" w:cs="Calibri"/>
          <w:b/>
          <w:sz w:val="22"/>
          <w:szCs w:val="22"/>
        </w:rPr>
        <w:t>1</w:t>
      </w:r>
      <w:r w:rsidR="00B74762" w:rsidRPr="00866C0B">
        <w:rPr>
          <w:rFonts w:ascii="Calibri" w:hAnsi="Calibri" w:cs="Calibri"/>
          <w:b/>
          <w:sz w:val="22"/>
          <w:szCs w:val="22"/>
        </w:rPr>
        <w:t>.</w:t>
      </w:r>
      <w:r w:rsidRPr="00866C0B">
        <w:rPr>
          <w:rFonts w:ascii="Calibri" w:hAnsi="Calibri" w:cs="Calibri"/>
          <w:sz w:val="22"/>
          <w:szCs w:val="22"/>
        </w:rPr>
        <w:t xml:space="preserve"> </w:t>
      </w:r>
    </w:p>
    <w:p w14:paraId="743CE8F8" w14:textId="77777777" w:rsidR="0068178A" w:rsidRPr="00866C0B" w:rsidRDefault="0068178A" w:rsidP="00F76FD8">
      <w:pPr>
        <w:jc w:val="both"/>
        <w:rPr>
          <w:rFonts w:ascii="Calibri" w:hAnsi="Calibri" w:cs="Calibri"/>
          <w:sz w:val="22"/>
          <w:szCs w:val="22"/>
        </w:rPr>
      </w:pPr>
    </w:p>
    <w:p w14:paraId="5FC25B11" w14:textId="77777777" w:rsidR="0068178A" w:rsidRPr="0076261E" w:rsidRDefault="0076261E" w:rsidP="0076261E">
      <w:pPr>
        <w:rPr>
          <w:rFonts w:ascii="Calibri" w:hAnsi="Calibri" w:cs="Calibri"/>
          <w:sz w:val="22"/>
          <w:szCs w:val="22"/>
        </w:rPr>
      </w:pPr>
      <w:r w:rsidRPr="00866C0B">
        <w:rPr>
          <w:rFonts w:ascii="Calibri" w:hAnsi="Calibri" w:cs="Calibri"/>
          <w:sz w:val="22"/>
          <w:szCs w:val="22"/>
        </w:rPr>
        <w:t>Please see the further particulars for the College’s statements on diversity, equality of opportunity and data protection.</w:t>
      </w:r>
    </w:p>
    <w:p w14:paraId="3E2C8773" w14:textId="77777777" w:rsidR="0068178A" w:rsidRPr="00D076A3" w:rsidRDefault="0068178A">
      <w:pPr>
        <w:rPr>
          <w:rFonts w:ascii="Calibri" w:hAnsi="Calibri" w:cs="Calibri"/>
          <w:sz w:val="22"/>
          <w:szCs w:val="22"/>
        </w:rPr>
      </w:pPr>
    </w:p>
    <w:sectPr w:rsidR="0068178A" w:rsidRPr="00D076A3" w:rsidSect="00723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54C5" w14:textId="77777777" w:rsidR="000B2C4F" w:rsidRDefault="000B2C4F">
      <w:r>
        <w:separator/>
      </w:r>
    </w:p>
  </w:endnote>
  <w:endnote w:type="continuationSeparator" w:id="0">
    <w:p w14:paraId="115C6A69" w14:textId="77777777" w:rsidR="000B2C4F" w:rsidRDefault="000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F5D" w14:textId="77777777" w:rsidR="000B2C4F" w:rsidRDefault="000B2C4F">
      <w:r>
        <w:separator/>
      </w:r>
    </w:p>
  </w:footnote>
  <w:footnote w:type="continuationSeparator" w:id="0">
    <w:p w14:paraId="7725E469" w14:textId="77777777" w:rsidR="000B2C4F" w:rsidRDefault="000B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D8"/>
    <w:rsid w:val="00077926"/>
    <w:rsid w:val="000A3F76"/>
    <w:rsid w:val="000B1523"/>
    <w:rsid w:val="000B2C4F"/>
    <w:rsid w:val="000C4C55"/>
    <w:rsid w:val="00102BE5"/>
    <w:rsid w:val="00171FBD"/>
    <w:rsid w:val="00175B04"/>
    <w:rsid w:val="0019490C"/>
    <w:rsid w:val="001D4A43"/>
    <w:rsid w:val="00210645"/>
    <w:rsid w:val="002232B8"/>
    <w:rsid w:val="00256864"/>
    <w:rsid w:val="00280D8A"/>
    <w:rsid w:val="00283D3C"/>
    <w:rsid w:val="00284844"/>
    <w:rsid w:val="00291526"/>
    <w:rsid w:val="0029205D"/>
    <w:rsid w:val="00302E83"/>
    <w:rsid w:val="003139AA"/>
    <w:rsid w:val="003B72BD"/>
    <w:rsid w:val="004628B7"/>
    <w:rsid w:val="00472A7B"/>
    <w:rsid w:val="00490EAD"/>
    <w:rsid w:val="004B7085"/>
    <w:rsid w:val="00527121"/>
    <w:rsid w:val="00527F58"/>
    <w:rsid w:val="00553718"/>
    <w:rsid w:val="00570BDD"/>
    <w:rsid w:val="005A296F"/>
    <w:rsid w:val="005D3C7D"/>
    <w:rsid w:val="005F5B57"/>
    <w:rsid w:val="0068178A"/>
    <w:rsid w:val="006C648D"/>
    <w:rsid w:val="006E1437"/>
    <w:rsid w:val="006F0509"/>
    <w:rsid w:val="00723F01"/>
    <w:rsid w:val="00751F81"/>
    <w:rsid w:val="0076261E"/>
    <w:rsid w:val="00796254"/>
    <w:rsid w:val="007B36F3"/>
    <w:rsid w:val="007D7886"/>
    <w:rsid w:val="007D7DFC"/>
    <w:rsid w:val="007E2F4C"/>
    <w:rsid w:val="00852FC4"/>
    <w:rsid w:val="00853674"/>
    <w:rsid w:val="00866C0B"/>
    <w:rsid w:val="008977DD"/>
    <w:rsid w:val="008E1D1C"/>
    <w:rsid w:val="008F75F7"/>
    <w:rsid w:val="009029C2"/>
    <w:rsid w:val="009178F0"/>
    <w:rsid w:val="00947F8D"/>
    <w:rsid w:val="00953E58"/>
    <w:rsid w:val="00994CA6"/>
    <w:rsid w:val="009B7E54"/>
    <w:rsid w:val="00A4106B"/>
    <w:rsid w:val="00AC6AA8"/>
    <w:rsid w:val="00B062C7"/>
    <w:rsid w:val="00B36A09"/>
    <w:rsid w:val="00B74762"/>
    <w:rsid w:val="00BC712C"/>
    <w:rsid w:val="00BD6BCB"/>
    <w:rsid w:val="00C054B4"/>
    <w:rsid w:val="00C171FF"/>
    <w:rsid w:val="00C20695"/>
    <w:rsid w:val="00CC3A5A"/>
    <w:rsid w:val="00D076A3"/>
    <w:rsid w:val="00D678A2"/>
    <w:rsid w:val="00D76180"/>
    <w:rsid w:val="00DB10CA"/>
    <w:rsid w:val="00DC6682"/>
    <w:rsid w:val="00DD0955"/>
    <w:rsid w:val="00DE0C59"/>
    <w:rsid w:val="00E12878"/>
    <w:rsid w:val="00EA346F"/>
    <w:rsid w:val="00EB4A50"/>
    <w:rsid w:val="00EC6D3B"/>
    <w:rsid w:val="00F2098B"/>
    <w:rsid w:val="00F76FD8"/>
    <w:rsid w:val="00F82BAD"/>
    <w:rsid w:val="00F84DFC"/>
    <w:rsid w:val="00FC0B88"/>
    <w:rsid w:val="00FC418B"/>
    <w:rsid w:val="00FE083E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5DF6A"/>
  <w15:chartTrackingRefBased/>
  <w15:docId w15:val="{F2DC8E4E-A443-4971-8062-97C10E1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FD8"/>
    <w:rPr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F76FD8"/>
    <w:pPr>
      <w:keepNext/>
      <w:jc w:val="center"/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F76FD8"/>
    <w:rPr>
      <w:rFonts w:ascii="Garamond" w:hAnsi="Garamond" w:cs="Times New Roman"/>
      <w:sz w:val="20"/>
      <w:szCs w:val="20"/>
      <w:lang w:val="en-AU" w:eastAsia="x-none"/>
    </w:rPr>
  </w:style>
  <w:style w:type="paragraph" w:styleId="Header">
    <w:name w:val="header"/>
    <w:basedOn w:val="Normal"/>
    <w:link w:val="HeaderChar"/>
    <w:rsid w:val="00F76F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F76FD8"/>
    <w:rPr>
      <w:rFonts w:eastAsia="Times New Roman"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rsid w:val="00F76F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F76FD8"/>
    <w:rPr>
      <w:rFonts w:eastAsia="Times New Roman" w:cs="Times New Roman"/>
      <w:sz w:val="20"/>
      <w:szCs w:val="20"/>
      <w:lang w:val="en-AU" w:eastAsia="x-none"/>
    </w:rPr>
  </w:style>
  <w:style w:type="character" w:styleId="Hyperlink">
    <w:name w:val="Hyperlink"/>
    <w:rsid w:val="00F76FD8"/>
    <w:rPr>
      <w:color w:val="0000FF"/>
      <w:u w:val="single"/>
    </w:rPr>
  </w:style>
  <w:style w:type="paragraph" w:styleId="BodyText2">
    <w:name w:val="Body Text 2"/>
    <w:basedOn w:val="Normal"/>
    <w:link w:val="BodyText2Char"/>
    <w:rsid w:val="00F76FD8"/>
    <w:pPr>
      <w:jc w:val="both"/>
    </w:pPr>
    <w:rPr>
      <w:rFonts w:ascii="Garamond" w:hAnsi="Garamond"/>
      <w:color w:val="FF00FF"/>
      <w:sz w:val="24"/>
    </w:rPr>
  </w:style>
  <w:style w:type="character" w:customStyle="1" w:styleId="BodyText2Char">
    <w:name w:val="Body Text 2 Char"/>
    <w:link w:val="BodyText2"/>
    <w:locked/>
    <w:rsid w:val="00F76FD8"/>
    <w:rPr>
      <w:rFonts w:ascii="Garamond" w:hAnsi="Garamond" w:cs="Times New Roman"/>
      <w:color w:val="FF00FF"/>
      <w:sz w:val="20"/>
      <w:szCs w:val="20"/>
      <w:lang w:val="en-AU" w:eastAsia="x-none"/>
    </w:rPr>
  </w:style>
  <w:style w:type="paragraph" w:styleId="HTMLPreformatted">
    <w:name w:val="HTML Preformatted"/>
    <w:basedOn w:val="Normal"/>
    <w:link w:val="HTMLPreformattedChar"/>
    <w:rsid w:val="00F76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link w:val="HTMLPreformatted"/>
    <w:locked/>
    <w:rsid w:val="00F76FD8"/>
    <w:rPr>
      <w:rFonts w:ascii="Courier New" w:hAnsi="Courier New" w:cs="Courier New"/>
      <w:sz w:val="20"/>
      <w:szCs w:val="20"/>
      <w:lang w:val="x-none" w:eastAsia="en-GB"/>
    </w:rPr>
  </w:style>
  <w:style w:type="paragraph" w:styleId="DocumentMap">
    <w:name w:val="Document Map"/>
    <w:basedOn w:val="Normal"/>
    <w:semiHidden/>
    <w:rsid w:val="00C054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75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B04"/>
  </w:style>
  <w:style w:type="character" w:customStyle="1" w:styleId="CommentTextChar">
    <w:name w:val="Comment Text Char"/>
    <w:link w:val="CommentText"/>
    <w:rsid w:val="00175B0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5B04"/>
    <w:rPr>
      <w:b/>
      <w:bCs/>
    </w:rPr>
  </w:style>
  <w:style w:type="character" w:customStyle="1" w:styleId="CommentSubjectChar">
    <w:name w:val="Comment Subject Char"/>
    <w:link w:val="CommentSubject"/>
    <w:rsid w:val="00175B04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175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B04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102BE5"/>
    <w:pPr>
      <w:spacing w:after="120"/>
    </w:pPr>
  </w:style>
  <w:style w:type="character" w:customStyle="1" w:styleId="BodyTextChar">
    <w:name w:val="Body Text Char"/>
    <w:link w:val="BodyText"/>
    <w:rsid w:val="00102BE5"/>
    <w:rPr>
      <w:lang w:val="en-AU" w:eastAsia="en-US"/>
    </w:rPr>
  </w:style>
  <w:style w:type="character" w:styleId="FollowedHyperlink">
    <w:name w:val="FollowedHyperlink"/>
    <w:basedOn w:val="DefaultParagraphFont"/>
    <w:rsid w:val="0046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.cam.ac.uk/applying/fellows/jr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Fitzwilliam College</Company>
  <LinksUpToDate>false</LinksUpToDate>
  <CharactersWithSpaces>2113</CharactersWithSpaces>
  <SharedDoc>false</SharedDoc>
  <HLinks>
    <vt:vector size="6" baseType="variant"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http://www.chu.cam.ac.uk/applying/fellows/jrf/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subject/>
  <dc:creator>Deborah Jordan</dc:creator>
  <cp:keywords/>
  <cp:lastModifiedBy>Benedict Wiedemann</cp:lastModifiedBy>
  <cp:revision>11</cp:revision>
  <dcterms:created xsi:type="dcterms:W3CDTF">2021-10-05T08:49:00Z</dcterms:created>
  <dcterms:modified xsi:type="dcterms:W3CDTF">2021-10-13T12:37:00Z</dcterms:modified>
</cp:coreProperties>
</file>